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F2E08" w:rsidRPr="006F2E08" w:rsidRDefault="006F2E08" w:rsidP="006F2E08">
      <w:pPr>
        <w:tabs>
          <w:tab w:val="center" w:pos="4536"/>
          <w:tab w:val="right" w:pos="7938"/>
          <w:tab w:val="right" w:pos="9639"/>
        </w:tabs>
        <w:ind w:right="2"/>
        <w:rPr>
          <w:rFonts w:ascii="Arial" w:eastAsia="Batang" w:hAnsi="Arial" w:cs="Arial"/>
          <w:b/>
          <w:bCs/>
          <w:sz w:val="22"/>
          <w:szCs w:val="21"/>
          <w:lang w:eastAsia="en-US"/>
        </w:rPr>
      </w:pPr>
      <w:bookmarkStart w:id="0" w:name="_Hlk145670493"/>
      <w:r w:rsidRPr="006F2E08">
        <w:rPr>
          <w:rFonts w:ascii="Arial" w:eastAsia="Batang" w:hAnsi="Arial" w:cs="Arial"/>
          <w:b/>
          <w:bCs/>
          <w:sz w:val="22"/>
          <w:szCs w:val="21"/>
          <w:lang w:eastAsia="en-US"/>
        </w:rPr>
        <w:t>3GPP TSG RAN WG1 #114bis</w:t>
      </w:r>
      <w:r w:rsidRPr="006F2E08">
        <w:rPr>
          <w:rFonts w:ascii="Arial" w:eastAsia="Batang" w:hAnsi="Arial" w:cs="Arial"/>
          <w:b/>
          <w:bCs/>
          <w:sz w:val="22"/>
          <w:szCs w:val="21"/>
          <w:lang w:eastAsia="en-US"/>
        </w:rPr>
        <w:tab/>
      </w:r>
      <w:r w:rsidRPr="006F2E08">
        <w:rPr>
          <w:rFonts w:ascii="Arial" w:eastAsia="Batang" w:hAnsi="Arial" w:cs="Arial"/>
          <w:b/>
          <w:bCs/>
          <w:sz w:val="22"/>
          <w:szCs w:val="21"/>
          <w:lang w:eastAsia="en-US"/>
        </w:rPr>
        <w:tab/>
        <w:t>R1-23</w:t>
      </w:r>
      <w:r w:rsidR="00F906E9">
        <w:rPr>
          <w:rFonts w:ascii="Arial" w:eastAsia="Batang" w:hAnsi="Arial" w:cs="Arial"/>
          <w:b/>
          <w:bCs/>
          <w:sz w:val="22"/>
          <w:szCs w:val="21"/>
          <w:lang w:eastAsia="en-US"/>
        </w:rPr>
        <w:t>09258</w:t>
      </w:r>
    </w:p>
    <w:p w:rsidR="006F2E08" w:rsidRPr="006F2E08" w:rsidRDefault="006F2E08" w:rsidP="006F2E08">
      <w:pPr>
        <w:tabs>
          <w:tab w:val="center" w:pos="4536"/>
          <w:tab w:val="right" w:pos="9072"/>
        </w:tabs>
        <w:rPr>
          <w:rFonts w:ascii="Arial" w:eastAsia="MS Mincho" w:hAnsi="Arial" w:cs="Arial"/>
          <w:b/>
          <w:bCs/>
          <w:sz w:val="22"/>
          <w:szCs w:val="21"/>
          <w:lang w:eastAsia="ja-JP"/>
        </w:rPr>
      </w:pPr>
      <w:r w:rsidRPr="006F2E08">
        <w:rPr>
          <w:rFonts w:ascii="Arial" w:eastAsia="MS Mincho" w:hAnsi="Arial" w:cs="Arial"/>
          <w:b/>
          <w:bCs/>
          <w:sz w:val="22"/>
          <w:szCs w:val="21"/>
          <w:lang w:eastAsia="ja-JP"/>
        </w:rPr>
        <w:t>Xiamen, China, October 9</w:t>
      </w:r>
      <w:r w:rsidRPr="006F2E08">
        <w:rPr>
          <w:rFonts w:ascii="Malgun Gothic" w:eastAsia="Malgun Gothic" w:hAnsi="Malgun Gothic" w:cs="Malgun Gothic" w:hint="eastAsia"/>
          <w:b/>
          <w:bCs/>
          <w:sz w:val="22"/>
          <w:szCs w:val="21"/>
          <w:vertAlign w:val="superscript"/>
          <w:lang w:eastAsia="ko-KR"/>
        </w:rPr>
        <w:t>th</w:t>
      </w:r>
      <w:r w:rsidRPr="006F2E08">
        <w:rPr>
          <w:rFonts w:ascii="Arial" w:eastAsia="MS Mincho" w:hAnsi="Arial" w:cs="Arial"/>
          <w:b/>
          <w:bCs/>
          <w:sz w:val="22"/>
          <w:szCs w:val="21"/>
          <w:lang w:eastAsia="ja-JP"/>
        </w:rPr>
        <w:t xml:space="preserve"> </w:t>
      </w:r>
      <w:r w:rsidRPr="006F2E08">
        <w:rPr>
          <w:rFonts w:ascii="Arial" w:eastAsia="Batang" w:hAnsi="Arial" w:cs="Arial"/>
          <w:b/>
          <w:bCs/>
          <w:sz w:val="22"/>
          <w:szCs w:val="21"/>
          <w:lang w:eastAsia="en-US"/>
        </w:rPr>
        <w:t xml:space="preserve">– </w:t>
      </w:r>
      <w:r w:rsidRPr="006F2E08">
        <w:rPr>
          <w:rFonts w:ascii="Arial" w:eastAsia="Batang" w:hAnsi="Arial" w:cs="Arial" w:hint="eastAsia"/>
          <w:b/>
          <w:bCs/>
          <w:sz w:val="22"/>
          <w:szCs w:val="21"/>
          <w:lang w:eastAsia="en-US"/>
        </w:rPr>
        <w:t>October</w:t>
      </w:r>
      <w:r w:rsidRPr="006F2E08">
        <w:rPr>
          <w:rFonts w:ascii="Arial" w:eastAsia="MS Mincho" w:hAnsi="Arial" w:cs="Arial"/>
          <w:b/>
          <w:bCs/>
          <w:sz w:val="22"/>
          <w:szCs w:val="21"/>
          <w:lang w:eastAsia="ja-JP"/>
        </w:rPr>
        <w:t xml:space="preserve"> 13</w:t>
      </w:r>
      <w:r w:rsidRPr="006F2E08">
        <w:rPr>
          <w:rFonts w:ascii="Arial" w:eastAsia="MS Mincho" w:hAnsi="Arial" w:cs="Arial"/>
          <w:b/>
          <w:bCs/>
          <w:sz w:val="22"/>
          <w:szCs w:val="21"/>
          <w:vertAlign w:val="superscript"/>
          <w:lang w:eastAsia="ja-JP"/>
        </w:rPr>
        <w:t>th</w:t>
      </w:r>
      <w:r w:rsidRPr="006F2E08">
        <w:rPr>
          <w:rFonts w:ascii="Arial" w:eastAsia="MS Mincho" w:hAnsi="Arial" w:cs="Arial"/>
          <w:b/>
          <w:bCs/>
          <w:sz w:val="22"/>
          <w:szCs w:val="21"/>
          <w:lang w:eastAsia="ja-JP"/>
        </w:rPr>
        <w:t>, 2023</w:t>
      </w:r>
    </w:p>
    <w:bookmarkEnd w:id="0"/>
    <w:p w:rsidR="00557396" w:rsidRPr="00253282"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2548A">
        <w:rPr>
          <w:sz w:val="22"/>
          <w:szCs w:val="22"/>
        </w:rPr>
        <w:t>8</w:t>
      </w:r>
      <w:r>
        <w:rPr>
          <w:sz w:val="22"/>
          <w:szCs w:val="22"/>
        </w:rPr>
        <w:t>.</w:t>
      </w:r>
      <w:r w:rsidR="00DC01E8">
        <w:rPr>
          <w:sz w:val="22"/>
          <w:szCs w:val="22"/>
        </w:rPr>
        <w:t>1.4.2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F3937">
        <w:rPr>
          <w:sz w:val="22"/>
          <w:szCs w:val="22"/>
        </w:rPr>
        <w:t xml:space="preserve">SRI/TPMI Indication for </w:t>
      </w:r>
      <w:r w:rsidR="00DC01E8">
        <w:rPr>
          <w:sz w:val="22"/>
          <w:szCs w:val="22"/>
        </w:rPr>
        <w:t>8Tx</w:t>
      </w:r>
      <w:r w:rsidR="003C00AB">
        <w:rPr>
          <w:sz w:val="22"/>
          <w:szCs w:val="22"/>
        </w:rPr>
        <w:t xml:space="preserve">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253282">
        <w:rPr>
          <w:lang w:val="en-US"/>
        </w:rPr>
        <w:t>1</w:t>
      </w:r>
      <w:r w:rsidR="006F2E08">
        <w:rPr>
          <w:lang w:val="en-US"/>
        </w:rPr>
        <w:t>4</w:t>
      </w:r>
      <w:r>
        <w:rPr>
          <w:lang w:val="en-US"/>
        </w:rPr>
        <w:t xml:space="preserve">, the following agreements on </w:t>
      </w:r>
      <w:r w:rsidR="005B55AC">
        <w:rPr>
          <w:lang w:val="en-US"/>
        </w:rPr>
        <w:t>SRI/TPMI indication for 8Tx transmission</w:t>
      </w:r>
      <w:r w:rsidR="00330D34">
        <w:rPr>
          <w:lang w:val="en-US"/>
        </w:rPr>
        <w:t xml:space="preserve"> </w:t>
      </w:r>
      <w:r>
        <w:rPr>
          <w:lang w:val="en-US"/>
        </w:rPr>
        <w:t>have been achieved.</w:t>
      </w:r>
    </w:p>
    <w:tbl>
      <w:tblPr>
        <w:tblStyle w:val="TableGrid"/>
        <w:tblW w:w="0" w:type="auto"/>
        <w:tblLook w:val="04A0" w:firstRow="1" w:lastRow="0" w:firstColumn="1" w:lastColumn="0" w:noHBand="0" w:noVBand="1"/>
      </w:tblPr>
      <w:tblGrid>
        <w:gridCol w:w="9010"/>
      </w:tblGrid>
      <w:tr w:rsidR="00557396" w:rsidRPr="00906A9A" w:rsidTr="00557396">
        <w:tc>
          <w:tcPr>
            <w:tcW w:w="9010" w:type="dxa"/>
          </w:tcPr>
          <w:p w:rsidR="006F2E08" w:rsidRPr="003836A9" w:rsidRDefault="006F2E08" w:rsidP="006F2E08">
            <w:pPr>
              <w:contextualSpacing/>
              <w:rPr>
                <w:b/>
                <w:bCs/>
                <w:sz w:val="20"/>
                <w:szCs w:val="20"/>
                <w:highlight w:val="green"/>
              </w:rPr>
            </w:pPr>
            <w:r w:rsidRPr="003836A9">
              <w:rPr>
                <w:b/>
                <w:bCs/>
                <w:sz w:val="20"/>
                <w:szCs w:val="20"/>
                <w:highlight w:val="green"/>
              </w:rPr>
              <w:t>Agreement</w:t>
            </w:r>
          </w:p>
          <w:p w:rsidR="006F2E08" w:rsidRPr="003836A9" w:rsidRDefault="006F2E08" w:rsidP="006F2E08">
            <w:pPr>
              <w:contextualSpacing/>
              <w:rPr>
                <w:rStyle w:val="Emphasis"/>
                <w:i w:val="0"/>
                <w:iCs w:val="0"/>
                <w:sz w:val="20"/>
                <w:szCs w:val="20"/>
              </w:rPr>
            </w:pPr>
            <w:r w:rsidRPr="003836A9">
              <w:rPr>
                <w:rStyle w:val="Emphasis"/>
                <w:bCs/>
                <w:sz w:val="20"/>
                <w:szCs w:val="20"/>
              </w:rPr>
              <w:t xml:space="preserve">For partially coherent uplink precoding by an 8TX UE, Ng=2, </w:t>
            </w:r>
          </w:p>
          <w:p w:rsidR="006F2E08" w:rsidRPr="003836A9" w:rsidRDefault="006F2E08" w:rsidP="006F2E08">
            <w:pPr>
              <w:pStyle w:val="ListParagraph"/>
              <w:numPr>
                <w:ilvl w:val="0"/>
                <w:numId w:val="41"/>
              </w:numPr>
              <w:ind w:leftChars="0"/>
              <w:contextualSpacing/>
              <w:rPr>
                <w:rFonts w:ascii="Times New Roman" w:eastAsia="SimSun" w:hAnsi="Times New Roman"/>
                <w:bCs/>
                <w:strike/>
                <w:szCs w:val="20"/>
              </w:rPr>
            </w:pPr>
            <w:r w:rsidRPr="003836A9">
              <w:rPr>
                <w:rStyle w:val="Emphasis"/>
                <w:bCs/>
                <w:szCs w:val="20"/>
              </w:rPr>
              <w:t>Alt1. Following combinations of layer splitting are supported</w:t>
            </w:r>
          </w:p>
          <w:tbl>
            <w:tblPr>
              <w:tblW w:w="2525" w:type="pct"/>
              <w:tblInd w:w="780" w:type="dxa"/>
              <w:tblCellMar>
                <w:left w:w="0" w:type="dxa"/>
                <w:right w:w="0" w:type="dxa"/>
              </w:tblCellMar>
              <w:tblLook w:val="04A0" w:firstRow="1" w:lastRow="0" w:firstColumn="1" w:lastColumn="0" w:noHBand="0" w:noVBand="1"/>
            </w:tblPr>
            <w:tblGrid>
              <w:gridCol w:w="639"/>
              <w:gridCol w:w="1786"/>
              <w:gridCol w:w="2006"/>
            </w:tblGrid>
            <w:tr w:rsidR="006F2E08" w:rsidRPr="003836A9" w:rsidTr="00A2489C">
              <w:tc>
                <w:tcPr>
                  <w:tcW w:w="7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2E08" w:rsidRPr="003836A9" w:rsidRDefault="006F2E08" w:rsidP="006F2E08">
                  <w:pPr>
                    <w:contextualSpacing/>
                    <w:rPr>
                      <w:rFonts w:eastAsia="Calibri"/>
                      <w:bCs/>
                      <w:sz w:val="20"/>
                      <w:szCs w:val="20"/>
                    </w:rPr>
                  </w:pPr>
                  <w:r w:rsidRPr="003836A9">
                    <w:rPr>
                      <w:bCs/>
                      <w:sz w:val="20"/>
                      <w:szCs w:val="20"/>
                    </w:rPr>
                    <w:t>Rank</w:t>
                  </w:r>
                </w:p>
              </w:tc>
              <w:tc>
                <w:tcPr>
                  <w:tcW w:w="20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F2E08" w:rsidRPr="003836A9" w:rsidRDefault="006F2E08" w:rsidP="006F2E08">
                  <w:pPr>
                    <w:contextualSpacing/>
                    <w:rPr>
                      <w:rFonts w:eastAsia="Calibri"/>
                      <w:bCs/>
                      <w:sz w:val="20"/>
                      <w:szCs w:val="20"/>
                    </w:rPr>
                  </w:pPr>
                  <w:r w:rsidRPr="003836A9">
                    <w:rPr>
                      <w:bCs/>
                      <w:sz w:val="20"/>
                      <w:szCs w:val="20"/>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2E08" w:rsidRPr="003836A9" w:rsidRDefault="006F2E08" w:rsidP="006F2E08">
                  <w:pPr>
                    <w:contextualSpacing/>
                    <w:rPr>
                      <w:bCs/>
                      <w:sz w:val="20"/>
                      <w:szCs w:val="20"/>
                    </w:rPr>
                  </w:pPr>
                  <w:r w:rsidRPr="003836A9">
                    <w:rPr>
                      <w:bCs/>
                      <w:sz w:val="20"/>
                      <w:szCs w:val="20"/>
                    </w:rPr>
                    <w:t>Layers split across 2 Antenna Groups</w:t>
                  </w:r>
                </w:p>
              </w:tc>
            </w:tr>
            <w:tr w:rsidR="006F2E08" w:rsidRPr="003836A9" w:rsidTr="00A2489C">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2E08" w:rsidRPr="003836A9" w:rsidRDefault="006F2E08" w:rsidP="006F2E08">
                  <w:pPr>
                    <w:contextualSpacing/>
                    <w:jc w:val="center"/>
                    <w:rPr>
                      <w:bCs/>
                      <w:sz w:val="20"/>
                      <w:szCs w:val="20"/>
                    </w:rPr>
                  </w:pPr>
                  <w:r w:rsidRPr="003836A9">
                    <w:rPr>
                      <w:bCs/>
                      <w:sz w:val="20"/>
                      <w:szCs w:val="20"/>
                    </w:rPr>
                    <w:t>5</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rsidR="006F2E08" w:rsidRPr="003836A9" w:rsidRDefault="006F2E08" w:rsidP="006F2E08">
                  <w:pPr>
                    <w:pStyle w:val="ListParagraph"/>
                    <w:numPr>
                      <w:ilvl w:val="0"/>
                      <w:numId w:val="39"/>
                    </w:numPr>
                    <w:ind w:leftChars="0"/>
                    <w:contextualSpacing/>
                    <w:jc w:val="center"/>
                    <w:rPr>
                      <w:rFonts w:ascii="Times New Roman" w:eastAsia="Times New Roman" w:hAnsi="Times New Roman"/>
                      <w:bCs/>
                      <w:color w:val="000000"/>
                      <w:szCs w:val="20"/>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F2E08" w:rsidRPr="003836A9" w:rsidRDefault="006F2E08" w:rsidP="006F2E08">
                  <w:pPr>
                    <w:contextualSpacing/>
                    <w:jc w:val="center"/>
                    <w:rPr>
                      <w:rFonts w:eastAsia="Calibri"/>
                      <w:bCs/>
                      <w:color w:val="000000"/>
                      <w:sz w:val="20"/>
                      <w:szCs w:val="20"/>
                    </w:rPr>
                  </w:pPr>
                  <w:r w:rsidRPr="003836A9">
                    <w:rPr>
                      <w:bCs/>
                      <w:color w:val="000000"/>
                      <w:sz w:val="20"/>
                      <w:szCs w:val="20"/>
                    </w:rPr>
                    <w:t>(2,3)</w:t>
                  </w:r>
                </w:p>
              </w:tc>
            </w:tr>
            <w:tr w:rsidR="006F2E08" w:rsidRPr="003836A9" w:rsidTr="00A2489C">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2E08" w:rsidRPr="003836A9" w:rsidRDefault="006F2E08" w:rsidP="006F2E08">
                  <w:pPr>
                    <w:contextualSpacing/>
                    <w:jc w:val="center"/>
                    <w:rPr>
                      <w:rFonts w:eastAsia="Calibri"/>
                      <w:bCs/>
                      <w:sz w:val="20"/>
                      <w:szCs w:val="20"/>
                    </w:rPr>
                  </w:pPr>
                  <w:r w:rsidRPr="003836A9">
                    <w:rPr>
                      <w:bCs/>
                      <w:sz w:val="20"/>
                      <w:szCs w:val="20"/>
                    </w:rPr>
                    <w:t>7</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rsidR="006F2E08" w:rsidRPr="003836A9" w:rsidRDefault="006F2E08" w:rsidP="006F2E08">
                  <w:pPr>
                    <w:pStyle w:val="ListParagraph"/>
                    <w:numPr>
                      <w:ilvl w:val="0"/>
                      <w:numId w:val="39"/>
                    </w:numPr>
                    <w:ind w:leftChars="0"/>
                    <w:contextualSpacing/>
                    <w:jc w:val="center"/>
                    <w:rPr>
                      <w:rFonts w:ascii="Times New Roman" w:eastAsia="Times New Roman" w:hAnsi="Times New Roman"/>
                      <w:bCs/>
                      <w:szCs w:val="20"/>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F2E08" w:rsidRPr="003836A9" w:rsidRDefault="006F2E08" w:rsidP="006F2E08">
                  <w:pPr>
                    <w:contextualSpacing/>
                    <w:jc w:val="center"/>
                    <w:rPr>
                      <w:rFonts w:eastAsia="Calibri"/>
                      <w:bCs/>
                      <w:sz w:val="20"/>
                      <w:szCs w:val="20"/>
                    </w:rPr>
                  </w:pPr>
                  <w:r w:rsidRPr="003836A9">
                    <w:rPr>
                      <w:bCs/>
                      <w:sz w:val="20"/>
                      <w:szCs w:val="20"/>
                    </w:rPr>
                    <w:t>(3,4)</w:t>
                  </w:r>
                </w:p>
              </w:tc>
            </w:tr>
          </w:tbl>
          <w:p w:rsidR="006F2E08" w:rsidRPr="003836A9" w:rsidRDefault="006F2E08" w:rsidP="006F2E08">
            <w:pPr>
              <w:rPr>
                <w:iCs/>
                <w:sz w:val="20"/>
                <w:szCs w:val="20"/>
              </w:rPr>
            </w:pPr>
          </w:p>
          <w:p w:rsidR="006F2E08" w:rsidRPr="003836A9" w:rsidRDefault="006F2E08" w:rsidP="006F2E08">
            <w:pPr>
              <w:contextualSpacing/>
              <w:rPr>
                <w:b/>
                <w:bCs/>
                <w:sz w:val="20"/>
                <w:szCs w:val="20"/>
                <w:highlight w:val="green"/>
              </w:rPr>
            </w:pPr>
            <w:r w:rsidRPr="003836A9">
              <w:rPr>
                <w:b/>
                <w:bCs/>
                <w:sz w:val="20"/>
                <w:szCs w:val="20"/>
                <w:highlight w:val="green"/>
              </w:rPr>
              <w:t>Agreement</w:t>
            </w:r>
          </w:p>
          <w:p w:rsidR="006F2E08" w:rsidRPr="003836A9" w:rsidRDefault="006F2E08" w:rsidP="006F2E08">
            <w:pPr>
              <w:contextualSpacing/>
              <w:rPr>
                <w:sz w:val="20"/>
                <w:szCs w:val="20"/>
              </w:rPr>
            </w:pPr>
            <w:r w:rsidRPr="003836A9">
              <w:rPr>
                <w:sz w:val="20"/>
                <w:szCs w:val="20"/>
              </w:rPr>
              <w:t>For partially coherent precoding by an 8TX UE with Ng antenna groups, down-select from,</w:t>
            </w:r>
          </w:p>
          <w:p w:rsidR="006F2E08" w:rsidRPr="003836A9" w:rsidRDefault="006F2E08" w:rsidP="006F2E08">
            <w:pPr>
              <w:pStyle w:val="ListParagraph"/>
              <w:numPr>
                <w:ilvl w:val="0"/>
                <w:numId w:val="41"/>
              </w:numPr>
              <w:ind w:leftChars="0"/>
              <w:contextualSpacing/>
              <w:rPr>
                <w:rFonts w:ascii="Times New Roman" w:hAnsi="Times New Roman"/>
                <w:szCs w:val="20"/>
              </w:rPr>
            </w:pPr>
            <w:r w:rsidRPr="003836A9">
              <w:rPr>
                <w:rFonts w:ascii="Times New Roman" w:hAnsi="Times New Roman"/>
                <w:szCs w:val="20"/>
              </w:rPr>
              <w:t>Alt-1: All Rel-15 full-coherent 4TX and 2 TX UL precoders are supported for Ng=2 and Ng=4, respectively</w:t>
            </w:r>
          </w:p>
          <w:p w:rsidR="006F2E08" w:rsidRPr="003836A9" w:rsidRDefault="006F2E08" w:rsidP="006F2E08">
            <w:pPr>
              <w:numPr>
                <w:ilvl w:val="1"/>
                <w:numId w:val="37"/>
              </w:numPr>
              <w:snapToGrid w:val="0"/>
              <w:ind w:left="1080"/>
              <w:contextualSpacing/>
              <w:jc w:val="both"/>
              <w:rPr>
                <w:sz w:val="20"/>
                <w:szCs w:val="20"/>
              </w:rPr>
            </w:pPr>
            <w:r w:rsidRPr="003836A9">
              <w:rPr>
                <w:sz w:val="20"/>
                <w:szCs w:val="20"/>
              </w:rPr>
              <w:t xml:space="preserve">For Ng=2 and Ng=4, up to </w:t>
            </w:r>
            <w:r w:rsidRPr="003836A9">
              <w:rPr>
                <w:color w:val="FF0000"/>
                <w:sz w:val="20"/>
                <w:szCs w:val="20"/>
              </w:rPr>
              <w:t>N</w:t>
            </w:r>
            <w:r w:rsidRPr="003836A9">
              <w:rPr>
                <w:sz w:val="20"/>
                <w:szCs w:val="20"/>
              </w:rPr>
              <w:t xml:space="preserve"> bits are used for joint TPMI/TRI indication, respectively</w:t>
            </w:r>
          </w:p>
          <w:p w:rsidR="006F2E08" w:rsidRPr="003836A9" w:rsidRDefault="006F2E08" w:rsidP="006F2E08">
            <w:pPr>
              <w:numPr>
                <w:ilvl w:val="2"/>
                <w:numId w:val="37"/>
              </w:numPr>
              <w:snapToGrid w:val="0"/>
              <w:ind w:left="2160"/>
              <w:contextualSpacing/>
              <w:jc w:val="both"/>
              <w:rPr>
                <w:sz w:val="20"/>
                <w:szCs w:val="20"/>
              </w:rPr>
            </w:pPr>
            <w:r w:rsidRPr="003836A9">
              <w:rPr>
                <w:sz w:val="20"/>
                <w:szCs w:val="20"/>
              </w:rPr>
              <w:t xml:space="preserve">Number of bits (value of N) depend on the configured max rank </w:t>
            </w:r>
          </w:p>
          <w:p w:rsidR="006F2E08" w:rsidRPr="003836A9" w:rsidRDefault="006F2E08" w:rsidP="006F2E08">
            <w:pPr>
              <w:numPr>
                <w:ilvl w:val="1"/>
                <w:numId w:val="37"/>
              </w:numPr>
              <w:snapToGrid w:val="0"/>
              <w:ind w:left="1080"/>
              <w:contextualSpacing/>
              <w:jc w:val="both"/>
              <w:rPr>
                <w:sz w:val="20"/>
                <w:szCs w:val="20"/>
              </w:rPr>
            </w:pPr>
            <w:r w:rsidRPr="003836A9">
              <w:rPr>
                <w:sz w:val="20"/>
                <w:szCs w:val="20"/>
              </w:rPr>
              <w:t>A single TPMI/TRI field is indicated</w:t>
            </w:r>
          </w:p>
          <w:p w:rsidR="006F2E08" w:rsidRPr="003836A9" w:rsidRDefault="006F2E08" w:rsidP="006F2E08">
            <w:pPr>
              <w:numPr>
                <w:ilvl w:val="1"/>
                <w:numId w:val="37"/>
              </w:numPr>
              <w:snapToGrid w:val="0"/>
              <w:ind w:left="1080"/>
              <w:contextualSpacing/>
              <w:jc w:val="both"/>
              <w:rPr>
                <w:sz w:val="20"/>
                <w:szCs w:val="20"/>
              </w:rPr>
            </w:pPr>
            <w:r w:rsidRPr="003836A9">
              <w:rPr>
                <w:sz w:val="20"/>
                <w:szCs w:val="20"/>
              </w:rPr>
              <w:t>FFS: Mapping between TPMI/TRI codepoint and Rel-15 precoders</w:t>
            </w:r>
          </w:p>
          <w:p w:rsidR="006F2E08" w:rsidRPr="003836A9" w:rsidRDefault="006F2E08" w:rsidP="006F2E08">
            <w:pPr>
              <w:rPr>
                <w:iCs/>
                <w:sz w:val="20"/>
                <w:szCs w:val="20"/>
              </w:rPr>
            </w:pPr>
          </w:p>
          <w:p w:rsidR="006F2E08" w:rsidRPr="003836A9" w:rsidRDefault="006F2E08" w:rsidP="006F2E08">
            <w:pPr>
              <w:contextualSpacing/>
              <w:rPr>
                <w:b/>
                <w:bCs/>
                <w:sz w:val="20"/>
                <w:szCs w:val="20"/>
                <w:highlight w:val="green"/>
              </w:rPr>
            </w:pPr>
            <w:r w:rsidRPr="003836A9">
              <w:rPr>
                <w:b/>
                <w:bCs/>
                <w:sz w:val="20"/>
                <w:szCs w:val="20"/>
                <w:highlight w:val="green"/>
              </w:rPr>
              <w:t>Agreement</w:t>
            </w:r>
          </w:p>
          <w:p w:rsidR="006F2E08" w:rsidRPr="003836A9" w:rsidRDefault="006F2E08" w:rsidP="006F2E08">
            <w:pPr>
              <w:pStyle w:val="BodyText"/>
              <w:spacing w:after="0"/>
              <w:contextualSpacing/>
              <w:rPr>
                <w:rFonts w:ascii="Times New Roman" w:hAnsi="Times New Roman"/>
                <w:szCs w:val="20"/>
              </w:rPr>
            </w:pPr>
            <w:r w:rsidRPr="003836A9">
              <w:rPr>
                <w:rFonts w:ascii="Times New Roman" w:hAnsi="Times New Roman"/>
                <w:szCs w:val="20"/>
                <w:lang w:val="sv-SE"/>
              </w:rPr>
              <w:t xml:space="preserve">For </w:t>
            </w:r>
            <w:r w:rsidRPr="003836A9">
              <w:rPr>
                <w:rFonts w:ascii="Times New Roman" w:hAnsi="Times New Roman"/>
                <w:szCs w:val="20"/>
              </w:rPr>
              <w:t>an 8TX UE, r</w:t>
            </w:r>
            <w:proofErr w:type="spellStart"/>
            <w:r w:rsidRPr="003836A9">
              <w:rPr>
                <w:rFonts w:ascii="Times New Roman" w:hAnsi="Times New Roman"/>
                <w:szCs w:val="20"/>
                <w:lang w:val="sv-SE"/>
              </w:rPr>
              <w:t>euse</w:t>
            </w:r>
            <w:proofErr w:type="spellEnd"/>
            <w:r w:rsidRPr="003836A9">
              <w:rPr>
                <w:rFonts w:ascii="Times New Roman" w:hAnsi="Times New Roman"/>
                <w:szCs w:val="20"/>
                <w:lang w:val="sv-SE"/>
              </w:rPr>
              <w:t xml:space="preserve"> DL </w:t>
            </w:r>
            <w:proofErr w:type="spellStart"/>
            <w:r w:rsidRPr="003836A9">
              <w:rPr>
                <w:rFonts w:ascii="Times New Roman" w:hAnsi="Times New Roman"/>
                <w:szCs w:val="20"/>
                <w:lang w:val="sv-SE"/>
              </w:rPr>
              <w:t>principle</w:t>
            </w:r>
            <w:proofErr w:type="spellEnd"/>
            <w:r w:rsidRPr="003836A9">
              <w:rPr>
                <w:rFonts w:ascii="Times New Roman" w:hAnsi="Times New Roman"/>
                <w:szCs w:val="20"/>
                <w:lang w:val="sv-SE"/>
              </w:rPr>
              <w:t xml:space="preserve"> </w:t>
            </w:r>
            <w:proofErr w:type="spellStart"/>
            <w:r w:rsidRPr="003836A9">
              <w:rPr>
                <w:rFonts w:ascii="Times New Roman" w:hAnsi="Times New Roman"/>
                <w:szCs w:val="20"/>
                <w:lang w:val="sv-SE"/>
              </w:rPr>
              <w:t>that</w:t>
            </w:r>
            <w:proofErr w:type="spellEnd"/>
            <w:r w:rsidRPr="003836A9">
              <w:rPr>
                <w:rFonts w:ascii="Times New Roman" w:hAnsi="Times New Roman"/>
                <w:szCs w:val="20"/>
                <w:lang w:val="sv-SE"/>
              </w:rPr>
              <w:t xml:space="preserve"> DC format 0_2 </w:t>
            </w:r>
            <w:proofErr w:type="spellStart"/>
            <w:r w:rsidRPr="003836A9">
              <w:rPr>
                <w:rFonts w:ascii="Times New Roman" w:hAnsi="Times New Roman"/>
                <w:szCs w:val="20"/>
                <w:lang w:val="sv-SE"/>
              </w:rPr>
              <w:t>does</w:t>
            </w:r>
            <w:proofErr w:type="spellEnd"/>
            <w:r w:rsidRPr="003836A9">
              <w:rPr>
                <w:rFonts w:ascii="Times New Roman" w:hAnsi="Times New Roman"/>
                <w:szCs w:val="20"/>
                <w:lang w:val="sv-SE"/>
              </w:rPr>
              <w:t xml:space="preserve"> </w:t>
            </w:r>
            <w:proofErr w:type="gramStart"/>
            <w:r w:rsidRPr="003836A9">
              <w:rPr>
                <w:rFonts w:ascii="Times New Roman" w:hAnsi="Times New Roman"/>
                <w:szCs w:val="20"/>
                <w:lang w:val="sv-SE"/>
              </w:rPr>
              <w:t>not support</w:t>
            </w:r>
            <w:proofErr w:type="gramEnd"/>
            <w:r w:rsidRPr="003836A9">
              <w:rPr>
                <w:rFonts w:ascii="Times New Roman" w:hAnsi="Times New Roman"/>
                <w:szCs w:val="20"/>
                <w:lang w:val="sv-SE"/>
              </w:rPr>
              <w:t xml:space="preserve"> 2 CW transmission</w:t>
            </w:r>
            <w:r w:rsidRPr="003836A9">
              <w:rPr>
                <w:rFonts w:ascii="Times New Roman" w:hAnsi="Times New Roman"/>
                <w:szCs w:val="20"/>
              </w:rPr>
              <w:t>.</w:t>
            </w:r>
          </w:p>
          <w:p w:rsidR="006F2E08" w:rsidRPr="003836A9" w:rsidRDefault="006F2E08" w:rsidP="006F2E08">
            <w:pPr>
              <w:pStyle w:val="BodyText"/>
              <w:spacing w:after="0"/>
              <w:contextualSpacing/>
              <w:rPr>
                <w:rFonts w:ascii="Times New Roman" w:hAnsi="Times New Roman"/>
                <w:b/>
                <w:bCs/>
                <w:szCs w:val="20"/>
                <w:highlight w:val="yellow"/>
                <w:lang w:val="sv-SE"/>
              </w:rPr>
            </w:pPr>
          </w:p>
          <w:p w:rsidR="006F2E08" w:rsidRPr="003836A9" w:rsidRDefault="006F2E08" w:rsidP="006F2E08">
            <w:pPr>
              <w:pStyle w:val="BodyText"/>
              <w:spacing w:after="0"/>
              <w:contextualSpacing/>
              <w:rPr>
                <w:rFonts w:ascii="Times New Roman" w:hAnsi="Times New Roman"/>
                <w:b/>
                <w:bCs/>
                <w:szCs w:val="20"/>
                <w:lang w:val="sv-SE"/>
              </w:rPr>
            </w:pPr>
            <w:proofErr w:type="spellStart"/>
            <w:r w:rsidRPr="003836A9">
              <w:rPr>
                <w:rFonts w:ascii="Times New Roman" w:hAnsi="Times New Roman"/>
                <w:b/>
                <w:bCs/>
                <w:szCs w:val="20"/>
                <w:lang w:val="sv-SE"/>
              </w:rPr>
              <w:t>Conclusion</w:t>
            </w:r>
            <w:proofErr w:type="spellEnd"/>
            <w:r w:rsidRPr="003836A9">
              <w:rPr>
                <w:rFonts w:ascii="Times New Roman" w:hAnsi="Times New Roman"/>
                <w:b/>
                <w:bCs/>
                <w:szCs w:val="20"/>
                <w:lang w:val="sv-SE"/>
              </w:rPr>
              <w:t xml:space="preserve"> </w:t>
            </w:r>
          </w:p>
          <w:p w:rsidR="006F2E08" w:rsidRPr="003836A9" w:rsidRDefault="006F2E08" w:rsidP="006F2E08">
            <w:pPr>
              <w:pStyle w:val="BodyText"/>
              <w:spacing w:after="0"/>
              <w:contextualSpacing/>
              <w:rPr>
                <w:rFonts w:ascii="Times New Roman" w:hAnsi="Times New Roman"/>
                <w:szCs w:val="20"/>
                <w:lang w:val="sv-SE"/>
              </w:rPr>
            </w:pPr>
            <w:r w:rsidRPr="003836A9">
              <w:rPr>
                <w:rFonts w:ascii="Times New Roman" w:hAnsi="Times New Roman"/>
                <w:szCs w:val="20"/>
              </w:rPr>
              <w:t xml:space="preserve">For an 8TX UE, there is no consensus that Rel-17 </w:t>
            </w:r>
            <w:proofErr w:type="spellStart"/>
            <w:r w:rsidRPr="003836A9">
              <w:rPr>
                <w:rFonts w:ascii="Times New Roman" w:hAnsi="Times New Roman"/>
                <w:szCs w:val="20"/>
              </w:rPr>
              <w:t>mTRP</w:t>
            </w:r>
            <w:proofErr w:type="spellEnd"/>
            <w:r w:rsidRPr="003836A9">
              <w:rPr>
                <w:rFonts w:ascii="Times New Roman" w:hAnsi="Times New Roman"/>
                <w:szCs w:val="20"/>
              </w:rPr>
              <w:t xml:space="preserve"> PUSCH repetition transmission is supported in Rel-18.</w:t>
            </w:r>
          </w:p>
          <w:p w:rsidR="006F2E08" w:rsidRPr="003836A9" w:rsidRDefault="006F2E08" w:rsidP="006F2E08">
            <w:pPr>
              <w:contextualSpacing/>
              <w:rPr>
                <w:b/>
                <w:bCs/>
                <w:sz w:val="20"/>
                <w:szCs w:val="20"/>
                <w:highlight w:val="yellow"/>
                <w:lang w:val="sv-SE"/>
              </w:rPr>
            </w:pPr>
          </w:p>
          <w:p w:rsidR="006F2E08" w:rsidRPr="003836A9" w:rsidRDefault="006F2E08" w:rsidP="006F2E08">
            <w:pPr>
              <w:contextualSpacing/>
              <w:rPr>
                <w:b/>
                <w:bCs/>
                <w:sz w:val="20"/>
                <w:szCs w:val="20"/>
                <w:lang w:val="sv-SE"/>
              </w:rPr>
            </w:pPr>
            <w:proofErr w:type="spellStart"/>
            <w:r w:rsidRPr="003836A9">
              <w:rPr>
                <w:b/>
                <w:bCs/>
                <w:sz w:val="20"/>
                <w:szCs w:val="20"/>
                <w:lang w:val="sv-SE"/>
              </w:rPr>
              <w:t>Conclusion</w:t>
            </w:r>
            <w:proofErr w:type="spellEnd"/>
          </w:p>
          <w:p w:rsidR="006F2E08" w:rsidRPr="003836A9" w:rsidRDefault="006F2E08" w:rsidP="006F2E08">
            <w:pPr>
              <w:contextualSpacing/>
              <w:rPr>
                <w:sz w:val="20"/>
                <w:szCs w:val="20"/>
              </w:rPr>
            </w:pPr>
            <w:r w:rsidRPr="003836A9">
              <w:rPr>
                <w:sz w:val="20"/>
                <w:szCs w:val="20"/>
              </w:rPr>
              <w:t>For an 8TX UE, there is no consensus that CSI only transmission (UL-SCH=”0”) for rank&gt;4 is supported in Rel-18.</w:t>
            </w:r>
          </w:p>
          <w:p w:rsidR="006F2E08" w:rsidRPr="003836A9" w:rsidRDefault="006F2E08" w:rsidP="006F2E08">
            <w:pPr>
              <w:rPr>
                <w:iCs/>
                <w:sz w:val="20"/>
                <w:szCs w:val="20"/>
              </w:rPr>
            </w:pPr>
          </w:p>
          <w:p w:rsidR="006F2E08" w:rsidRPr="003836A9" w:rsidRDefault="006F2E08" w:rsidP="006F2E08">
            <w:pPr>
              <w:contextualSpacing/>
              <w:rPr>
                <w:b/>
                <w:bCs/>
                <w:sz w:val="20"/>
                <w:szCs w:val="20"/>
                <w:highlight w:val="green"/>
              </w:rPr>
            </w:pPr>
            <w:r w:rsidRPr="003836A9">
              <w:rPr>
                <w:b/>
                <w:bCs/>
                <w:sz w:val="20"/>
                <w:szCs w:val="20"/>
                <w:highlight w:val="green"/>
              </w:rPr>
              <w:t>Agreement</w:t>
            </w:r>
          </w:p>
          <w:p w:rsidR="006F2E08" w:rsidRPr="003836A9" w:rsidRDefault="006F2E08" w:rsidP="006F2E08">
            <w:pPr>
              <w:contextualSpacing/>
              <w:rPr>
                <w:sz w:val="20"/>
                <w:szCs w:val="20"/>
              </w:rPr>
            </w:pPr>
            <w:r w:rsidRPr="003836A9">
              <w:rPr>
                <w:sz w:val="20"/>
                <w:szCs w:val="20"/>
              </w:rPr>
              <w:t>For partially coherent precoding by an 8TX UE with Ng=2 and Ng=4 antenna groups, up to N=10 bits are used for joint TPMI/TRI and split-layer indication.</w:t>
            </w:r>
          </w:p>
          <w:p w:rsidR="006F2E08" w:rsidRPr="003836A9" w:rsidRDefault="006F2E08" w:rsidP="006F2E08">
            <w:pPr>
              <w:numPr>
                <w:ilvl w:val="0"/>
                <w:numId w:val="37"/>
              </w:numPr>
              <w:snapToGrid w:val="0"/>
              <w:contextualSpacing/>
              <w:jc w:val="both"/>
              <w:rPr>
                <w:sz w:val="20"/>
                <w:szCs w:val="20"/>
              </w:rPr>
            </w:pPr>
            <w:r w:rsidRPr="003836A9">
              <w:rPr>
                <w:sz w:val="20"/>
                <w:szCs w:val="20"/>
              </w:rPr>
              <w:t>The actual number of bits (value of N) depends on the configured max rank</w:t>
            </w:r>
          </w:p>
          <w:p w:rsidR="006F2E08" w:rsidRPr="003836A9" w:rsidRDefault="006F2E08" w:rsidP="006F2E08">
            <w:pPr>
              <w:numPr>
                <w:ilvl w:val="0"/>
                <w:numId w:val="37"/>
              </w:numPr>
              <w:snapToGrid w:val="0"/>
              <w:contextualSpacing/>
              <w:jc w:val="both"/>
              <w:rPr>
                <w:sz w:val="20"/>
                <w:szCs w:val="20"/>
              </w:rPr>
            </w:pPr>
            <w:r w:rsidRPr="003836A9">
              <w:rPr>
                <w:sz w:val="20"/>
                <w:szCs w:val="20"/>
              </w:rPr>
              <w:t>FFS: Mapping between TPMI/TRI codepoint and Rel-15 precoders</w:t>
            </w:r>
          </w:p>
          <w:p w:rsidR="006F2E08" w:rsidRPr="003836A9" w:rsidRDefault="006F2E08" w:rsidP="006F2E08">
            <w:pPr>
              <w:rPr>
                <w:iCs/>
                <w:sz w:val="20"/>
                <w:szCs w:val="20"/>
              </w:rPr>
            </w:pPr>
          </w:p>
          <w:p w:rsidR="006F2E08" w:rsidRPr="003836A9" w:rsidRDefault="006F2E08" w:rsidP="006F2E08">
            <w:pPr>
              <w:contextualSpacing/>
              <w:rPr>
                <w:b/>
                <w:bCs/>
                <w:sz w:val="20"/>
                <w:szCs w:val="20"/>
                <w:highlight w:val="green"/>
              </w:rPr>
            </w:pPr>
            <w:r w:rsidRPr="003836A9">
              <w:rPr>
                <w:b/>
                <w:bCs/>
                <w:sz w:val="20"/>
                <w:szCs w:val="20"/>
                <w:highlight w:val="green"/>
              </w:rPr>
              <w:t>Agreement</w:t>
            </w:r>
          </w:p>
          <w:p w:rsidR="006F2E08" w:rsidRPr="003836A9" w:rsidRDefault="006F2E08" w:rsidP="006F2E08">
            <w:pPr>
              <w:rPr>
                <w:iCs/>
                <w:sz w:val="20"/>
                <w:szCs w:val="20"/>
              </w:rPr>
            </w:pPr>
            <w:r w:rsidRPr="003836A9">
              <w:rPr>
                <w:iCs/>
                <w:sz w:val="20"/>
                <w:szCs w:val="20"/>
              </w:rPr>
              <w:t xml:space="preserve">For an 8TX UE, with Ng=2, configured for full power transmission with ‘fullpowerMode1’, at least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6F2E08" w:rsidRPr="003836A9" w:rsidTr="00A2489C">
              <w:tc>
                <w:tcPr>
                  <w:tcW w:w="2495"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6F2E08" w:rsidP="006F2E08">
                  <w:pPr>
                    <w:contextualSpacing/>
                    <w:rPr>
                      <w:rFonts w:eastAsia="Calibri"/>
                      <w:sz w:val="20"/>
                      <w:szCs w:val="20"/>
                    </w:rPr>
                  </w:pPr>
                  <w:r w:rsidRPr="003836A9">
                    <w:rPr>
                      <w:sz w:val="20"/>
                      <w:szCs w:val="20"/>
                    </w:rPr>
                    <w:t>Rank = 1</w:t>
                  </w:r>
                </w:p>
              </w:tc>
            </w:tr>
            <w:tr w:rsidR="006F2E08" w:rsidRPr="003836A9" w:rsidTr="00A2489C">
              <w:tc>
                <w:tcPr>
                  <w:tcW w:w="2495"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D12E6A" w:rsidP="006F2E08">
                  <w:pPr>
                    <w:contextualSpacing/>
                    <w:rPr>
                      <w:sz w:val="20"/>
                      <w:szCs w:val="20"/>
                    </w:rPr>
                  </w:pPr>
                  <w:r>
                    <w:rPr>
                      <w:noProof/>
                      <w:sz w:val="20"/>
                      <w:szCs w:val="20"/>
                    </w:rPr>
                    <w:lastRenderedPageBreak/>
                    <w:pict w14:anchorId="14CA1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34.8pt;height:99.7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2B8E&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5BD&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526B&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4729E&quot;/&gt;&lt;wsp:rsid wsp:val=&quot;00150882&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1A9B&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9AA&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95A&quot;/&gt;&lt;wsp:rsid wsp:val=&quot;00613ABD&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271B8&quot;/&gt;&lt;wsp:rsid wsp:val=&quot;006303C9&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2E62&quot;/&gt;&lt;wsp:rsid wsp:val=&quot;0065303B&quot;/&gt;&lt;wsp:rsid wsp:val=&quot;00653DE2&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01E6&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17CC&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7646&quot;/&gt;&lt;wsp:rsid wsp:val=&quot;009905C2&quot;/&gt;&lt;wsp:rsid wsp:val=&quot;009954CA&quot;/&gt;&lt;wsp:rsid wsp:val=&quot;00995F1E&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42DC&quot;/&gt;&lt;wsp:rsid wsp:val=&quot;00AE554F&quot;/&gt;&lt;wsp:rsid wsp:val=&quot;00AE641A&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D6A80&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1F4F&quot;/&gt;&lt;wsp:rsid wsp:val=&quot;00DF5416&quot;/&gt;&lt;wsp:rsid wsp:val=&quot;00DF5A1D&quot;/&gt;&lt;wsp:rsid wsp:val=&quot;00DF5D32&quot;/&gt;&lt;wsp:rsid wsp:val=&quot;00DF7BD1&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5D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E1FEE&quot;/&gt;&lt;wsp:rsid wsp:val=&quot;00FE5716&quot;/&gt;&lt;wsp:rsid wsp:val=&quot;00FE6A52&quot;/&gt;&lt;wsp:rsid wsp:val=&quot;00FF45F8&quot;/&gt;&lt;wsp:rsid wsp:val=&quot;00FF63B7&quot;/&gt;&lt;wsp:rsid wsp:val=&quot;00FF73B2&quot;/&gt;&lt;wsp:rsid wsp:val=&quot;00FF786D&quot;/&gt;&lt;/wsp:rsids&gt;&lt;/w:docPr&gt;&lt;w:body&gt;&lt;wx:sect&gt;&lt;w:p wsp:rsidR=&quot;006271B8&quot; wsp:rsidRPr=&quot;006271B8&quot; wsp:rsidRDefault=&quot;006271B8&quot; wsp:rsidP=&quot;006271B8&quot;&gt;&lt;m:oMathPara&gt;&lt;m:oMath&gt;&lt;m:f&gt;&lt;m:fPr&gt;&lt;m:ctrlPr&gt;&lt;w:rPr&gt;&lt;w:rFonts w:ascii=&quot;Cambria Math&quot; w:h-ansi=&quot;Cambria Math&quot;/&gt;&lt;wx:font wx:val=&quot;Cambria Math&quot;/&gt;&lt;w:i/&gt;&lt;w:kern w:val=&quot;2&quot;/&gt;&lt;w:sz w:val=&quot;22&quot;/&gt;&lt;w:sz-cs w:val=&quot;22&quot;/&gt;&lt;w:lang w:fareast=&quot;ZH-CN&quot;/&gt;&lt;/w:rPr&gt;&lt;/m:ctrlPr&gt;&lt;/m:fPr&gt;&lt;m:num&gt;&lt;m:r&gt;&lt;w:rPr&gt;&lt;w:rFonts w:ascii=&quot;Cambria Math&quot; w:h-ansi=&quot;Cambria Math&quot;/&gt;&lt;wx:font wx:val=&quot;Cambria Math&quot;/&gt;&lt;w:i/&gt;&lt;w:sz w:val=&quot;22&quot;/&gt;&lt;w:sz-cs w:val=&quot;22&quot;/&gt;&lt;/w:rPr&gt;&lt;m:t&gt;1&lt;/m:t&gt;&lt;/m:r&gt;&lt;/m:num&gt;&lt;m:den&gt;&lt;m:r&gt;&lt;w:rPr&gt;&lt;w:rFonts w:ascii=&quot;Cambria Math&quot; w:h-ansi=&quot;Cambria Math&quot;/&gt;&lt;wx:font wx:val=&quot;Cambria Math&quot;/&gt;&lt;w:i/&gt;&lt;w:sz w:val=&quot;22&quot;/&gt;&lt;w:sz-cs w:val=&quot;22&quot;/&gt;&lt;/w:rPr&gt;&lt;m:t&gt;2&lt;/m:t&gt;&lt;/m:r&gt;&lt;m:rad&gt;&lt;m:radPr&gt;&lt;m:degHide m:val=&quot;1&quot;/&gt;&lt;m:ctrlPr&gt;&lt;w:rPr&gt;&lt;w:rFonts w:ascii=&quot;Cambria Math&quot; w:h-ansi=&quot;Cambria Math&quot;/&gt;&lt;wx:font wx:val=&quot;Cambria Math&quot;/&gt;&lt;w:i/&gt;&lt;w:kern w:val=&quot;2&quot;/&gt;&lt;w:sz w:val=&quot;22&quot;/&gt;&lt;w:sz-cs w:val=&quot;22&quot;/&gt;&lt;w:lang w:fareast=&quot;ZH-CN&quot;/&gt;&lt;/w:rPr&gt;&lt;/m:ctrlPr&gt;&lt;/m:radPr&gt;&lt;m:deg/&gt;&lt;m:e&gt;&lt;m:r&gt;&lt;w:rPr&gt;&lt;w:rFonts w:ascii=&quot;Cambria Math&quot; w:h-ansi=&quot;Cambria Math&quot;/&gt;&lt;wx:font wx:val=&quot;Cambria Math&quot;/&gt;&lt;w:i/&gt;&lt;w:sz w:val=&quot;22&quot;/&gt;&lt;w:sz-cs w:val=&quot;22&quot;/&gt;&lt;/w:rPr&gt;&lt;m:t&gt;2&lt;/m:t&gt;&lt;/m:r&gt;&lt;/m:e&gt;&lt;/m:rad&gt;&lt;/m:den&gt;&lt;/m:f&gt;&lt;m:d&gt;&lt;m:dPr&gt;&lt;m:begChr m:val=&quot;[&quot;/&gt;&lt;m:endChr m:val=&quot;]&quot;/&gt;&lt;m:ctrlPr&gt;&lt;w:rPr&gt;&lt;w:rFonts w:ascii=&quot;Cambria Math&quot; w:h-ansi=&quot;Cambria Math&quot;/&gt;&lt;wx:font wx:val=&quot;Cambria Math&quot;/&gt;&lt;w:i/&gt;&lt;w:kern w:val=&quot;2&quot;/&gt;&lt;w:sz w:val=&quot;22&quot;/&gt;&lt;w:sz-cs w:val=&quot;22&quot;/&gt;&lt;w:lang w:fareast=&quot;ZH-CN&quot;/&gt;&lt;/w:rPr&gt;&lt;/m:ctrlPr&gt;&lt;/m:dPr&gt;&lt;m:e&gt;&lt;m:m&gt;&lt;m:mPr&gt;&lt;m:mcs&gt;&lt;m:mc&gt;&lt;m:mcPr&gt;&lt;m:count m:val=&quot;1&quot;/&gt;&lt;m:mcJc m:val=&quot;center&quot;/&gt;&lt;/m:mcPr&gt;&lt;/m:mc&gt;&lt;/m:mcs&gt;&lt;m:ctrlPr&gt;&lt;w:rPr&gt;&lt;w:rFonts w:ascii=&quot;Cambria Math&quot; w:h-ansi=&quot;Cambria Math&quot;/&gt;&lt;wx:font wx:val=&quot;Cambria Math&quot;/&gt;&lt;w:i/&gt;&lt;w:kern w:val=&quot;2&quot;/&gt;&lt;w:sz w:val=&quot;22&quot;/&gt;&lt;w:sz-cs w:val=&quot;22&quot;/&gt;&lt;w:lang w:fareast=&quot;ZH-CN&quot;/&gt;&lt;/w:rPr&gt;&lt;/m:ctrlPr&gt;&lt;/m:mPr&gt;&lt;m:mr&gt;&lt;m:e&gt;&lt;m:r&gt;&lt;w:rPr&gt;&lt;w:rFonts w:ascii=&quot;Cambria Math&quot; w:h-ansi=&quot;Cambria Math&quot;/&gt;&lt;wx:font wx:val=&quot;Cambria Math&quot;/&gt;&lt;w:i/&gt;&lt;w:sz w:val=&quot;22&quot;/&gt;&lt;w:sz-cs w:val=&quot;22&quot;/&gt;&lt;/w:rPr&gt;&lt;m:t&gt;1&lt;/m:t&gt;&lt;/m:r&gt;&lt;/m:e&gt;&lt;/m:mr&gt;&lt;m:mr&gt;&lt;m:e&gt;&lt;m:r&gt;&lt;w:rPr&gt;&lt;w:rFonts w:ascii=&quot;Cambria Math&quot; w:h-ansi=&quot;Cambria Math&quot;/&gt;&lt;wx:font wx:val=&quot;Cambria Math&quot;/&gt;&lt;w:i/&gt;&lt;w:sz w:val=&quot;22&quot;/&gt;&lt;w:sz-cs w:val=&quot;22&quot;/&gt;&lt;/w:rPr&gt;&lt;m:t&gt;1&lt;/m:t&gt;&lt;/m:r&gt;&lt;/m:e&gt;&lt;/m:mr&gt;&lt;m:mr&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e&gt;&lt;/m:mr&gt;&lt;/m:m&gt;&lt;/m:e&gt;&lt;/m:d&gt;&lt;/m:oMath&gt;&lt;/m:oMathPara&gt;&lt;/w:p&gt;&lt;w:sectPr wsp:rsidR=&quot;00000000&quot; wsp:rsidRPr=&quot;006271B8&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p>
              </w:tc>
            </w:tr>
          </w:tbl>
          <w:p w:rsidR="006F2E08" w:rsidRPr="003836A9" w:rsidRDefault="006F2E08" w:rsidP="006F2E08">
            <w:pPr>
              <w:pStyle w:val="ListParagraph"/>
              <w:numPr>
                <w:ilvl w:val="0"/>
                <w:numId w:val="41"/>
              </w:numPr>
              <w:ind w:leftChars="0"/>
              <w:contextualSpacing/>
              <w:rPr>
                <w:rFonts w:ascii="Times New Roman" w:hAnsi="Times New Roman"/>
                <w:i/>
                <w:iCs/>
                <w:kern w:val="2"/>
                <w:szCs w:val="20"/>
              </w:rPr>
            </w:pPr>
            <w:r w:rsidRPr="003836A9">
              <w:rPr>
                <w:rFonts w:ascii="Times New Roman" w:hAnsi="Times New Roman"/>
                <w:i/>
                <w:iCs/>
                <w:szCs w:val="20"/>
              </w:rPr>
              <w:t>FFS other additions</w:t>
            </w:r>
          </w:p>
          <w:p w:rsidR="006F2E08" w:rsidRPr="003836A9" w:rsidRDefault="006F2E08" w:rsidP="006F2E08">
            <w:pPr>
              <w:rPr>
                <w:iCs/>
                <w:sz w:val="20"/>
                <w:szCs w:val="20"/>
              </w:rPr>
            </w:pPr>
          </w:p>
          <w:p w:rsidR="006F2E08" w:rsidRPr="003836A9" w:rsidRDefault="006F2E08" w:rsidP="006F2E08">
            <w:pPr>
              <w:rPr>
                <w:iCs/>
                <w:sz w:val="20"/>
                <w:szCs w:val="20"/>
              </w:rPr>
            </w:pPr>
          </w:p>
          <w:p w:rsidR="006F2E08" w:rsidRPr="003836A9" w:rsidRDefault="006F2E08" w:rsidP="006F2E08">
            <w:pPr>
              <w:contextualSpacing/>
              <w:rPr>
                <w:b/>
                <w:bCs/>
                <w:sz w:val="20"/>
                <w:szCs w:val="20"/>
                <w:highlight w:val="green"/>
              </w:rPr>
            </w:pPr>
            <w:r w:rsidRPr="003836A9">
              <w:rPr>
                <w:b/>
                <w:bCs/>
                <w:sz w:val="20"/>
                <w:szCs w:val="20"/>
                <w:highlight w:val="green"/>
              </w:rPr>
              <w:t>Agreement</w:t>
            </w:r>
          </w:p>
          <w:p w:rsidR="006F2E08" w:rsidRPr="003836A9" w:rsidRDefault="006F2E08" w:rsidP="006F2E08">
            <w:pPr>
              <w:snapToGrid w:val="0"/>
              <w:contextualSpacing/>
              <w:rPr>
                <w:sz w:val="20"/>
                <w:szCs w:val="20"/>
              </w:rPr>
            </w:pPr>
            <w:r w:rsidRPr="003836A9">
              <w:rPr>
                <w:sz w:val="20"/>
                <w:szCs w:val="20"/>
              </w:rPr>
              <w:t>For an 8TX UE, with Ng=4, configured for full power transmission with ‘fullpowerMode1’, at least following precoders are supported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2"/>
              <w:gridCol w:w="1900"/>
              <w:gridCol w:w="810"/>
            </w:tblGrid>
            <w:tr w:rsidR="006F2E08" w:rsidRPr="003836A9" w:rsidTr="00A2489C">
              <w:tc>
                <w:tcPr>
                  <w:tcW w:w="1802"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6F2E08" w:rsidP="006F2E08">
                  <w:pPr>
                    <w:contextualSpacing/>
                    <w:rPr>
                      <w:rFonts w:eastAsia="Malgun Gothic"/>
                      <w:sz w:val="20"/>
                      <w:szCs w:val="20"/>
                    </w:rPr>
                  </w:pPr>
                  <w:r w:rsidRPr="003836A9">
                    <w:rPr>
                      <w:rFonts w:eastAsia="Malgun Gothic"/>
                      <w:sz w:val="20"/>
                      <w:szCs w:val="20"/>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6F2E08" w:rsidP="006F2E08">
                  <w:pPr>
                    <w:contextualSpacing/>
                    <w:rPr>
                      <w:rFonts w:eastAsia="Malgun Gothic"/>
                      <w:sz w:val="20"/>
                      <w:szCs w:val="20"/>
                    </w:rPr>
                  </w:pPr>
                  <w:r w:rsidRPr="003836A9">
                    <w:rPr>
                      <w:rFonts w:eastAsia="Malgun Gothic"/>
                      <w:sz w:val="20"/>
                      <w:szCs w:val="20"/>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6F2E08" w:rsidP="006F2E08">
                  <w:pPr>
                    <w:contextualSpacing/>
                    <w:rPr>
                      <w:rFonts w:eastAsia="Malgun Gothic"/>
                      <w:sz w:val="20"/>
                      <w:szCs w:val="20"/>
                    </w:rPr>
                  </w:pPr>
                  <w:r w:rsidRPr="003836A9">
                    <w:rPr>
                      <w:rFonts w:eastAsia="Malgun Gothic"/>
                      <w:sz w:val="20"/>
                      <w:szCs w:val="20"/>
                    </w:rPr>
                    <w:t>Rank 4</w:t>
                  </w:r>
                </w:p>
              </w:tc>
            </w:tr>
            <w:tr w:rsidR="006F2E08" w:rsidRPr="003836A9" w:rsidTr="00A2489C">
              <w:tc>
                <w:tcPr>
                  <w:tcW w:w="1802"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D12E6A" w:rsidP="006F2E08">
                  <w:pPr>
                    <w:contextualSpacing/>
                    <w:rPr>
                      <w:rFonts w:eastAsia="Malgun Gothic"/>
                      <w:sz w:val="20"/>
                      <w:szCs w:val="20"/>
                    </w:rPr>
                  </w:pPr>
                  <w:r>
                    <w:rPr>
                      <w:noProof/>
                      <w:sz w:val="20"/>
                      <w:szCs w:val="20"/>
                    </w:rPr>
                    <w:pict w14:anchorId="1DE6DEA2">
                      <v:shape id="_x0000_i1035" type="#_x0000_t75" alt="" style="width:34.8pt;height:99.7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2B8E&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5BD&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526B&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4729E&quot;/&gt;&lt;wsp:rsid wsp:val=&quot;00150882&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1A9B&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9AA&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95A&quot;/&gt;&lt;wsp:rsid wsp:val=&quot;00613ABD&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03C9&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2E62&quot;/&gt;&lt;wsp:rsid wsp:val=&quot;0065303B&quot;/&gt;&lt;wsp:rsid wsp:val=&quot;00653DE2&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01E6&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17CC&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7646&quot;/&gt;&lt;wsp:rsid wsp:val=&quot;009905C2&quot;/&gt;&lt;wsp:rsid wsp:val=&quot;009954CA&quot;/&gt;&lt;wsp:rsid wsp:val=&quot;00995F1E&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42DC&quot;/&gt;&lt;wsp:rsid wsp:val=&quot;00AE554F&quot;/&gt;&lt;wsp:rsid wsp:val=&quot;00AE641A&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7C&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D6A80&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1F4F&quot;/&gt;&lt;wsp:rsid wsp:val=&quot;00DF5416&quot;/&gt;&lt;wsp:rsid wsp:val=&quot;00DF5A1D&quot;/&gt;&lt;wsp:rsid wsp:val=&quot;00DF5D32&quot;/&gt;&lt;wsp:rsid wsp:val=&quot;00DF7BD1&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5D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E1FEE&quot;/&gt;&lt;wsp:rsid wsp:val=&quot;00FE5716&quot;/&gt;&lt;wsp:rsid wsp:val=&quot;00FE6A52&quot;/&gt;&lt;wsp:rsid wsp:val=&quot;00FF45F8&quot;/&gt;&lt;wsp:rsid wsp:val=&quot;00FF63B7&quot;/&gt;&lt;wsp:rsid wsp:val=&quot;00FF73B2&quot;/&gt;&lt;wsp:rsid wsp:val=&quot;00FF786D&quot;/&gt;&lt;/wsp:rsids&gt;&lt;/w:docPr&gt;&lt;w:body&gt;&lt;wx:sect&gt;&lt;w:p wsp:rsidR=&quot;00B4597C&quot; wsp:rsidRPr=&quot;00B4597C&quot; wsp:rsidRDefault=&quot;00B4597C&quot; wsp:rsidP=&quot;00B4597C&quot;&gt;&lt;m:oMathPara&gt;&lt;m:oMath&gt;&lt;m:f&gt;&lt;m:fPr&gt;&lt;m:ctrlPr&gt;&lt;w:rPr&gt;&lt;w:rFonts w:ascii=&quot;Cambria Math&quot; w:h-ansi=&quot;Cambria Math&quot;/&gt;&lt;wx:font wx:val=&quot;Cambria Math&quot;/&gt;&lt;w:i/&gt;&lt;w:kern w:val=&quot;2&quot;/&gt;&lt;w:sz w:val=&quot;22&quot;/&gt;&lt;w:sz-cs w:val=&quot;22&quot;/&gt;&lt;w:lang w:fareast=&quot;ZH-CN&quot;/&gt;&lt;/w:rPr&gt;&lt;/m:ctrlPr&gt;&lt;/m:fPr&gt;&lt;m:num&gt;&lt;m:r&gt;&lt;w:rPr&gt;&lt;w:rFonts w:ascii=&quot;Cambria Math&quot; w:h-ansi=&quot;Cambria Math&quot;/&gt;&lt;wx:font wx:val=&quot;Cambria Math&quot;/&gt;&lt;w:i/&gt;&lt;w:sz w:val=&quot;22&quot;/&gt;&lt;w:sz-cs w:val=&quot;22&quot;/&gt;&lt;/w:rPr&gt;&lt;m:t&gt;1&lt;/m:t&gt;&lt;/m:r&gt;&lt;/m:num&gt;&lt;m:den&gt;&lt;m:r&gt;&lt;w:rPr&gt;&lt;w:rFonts w:ascii=&quot;Cambria Math&quot; w:h-ansi=&quot;Cambria Math&quot;/&gt;&lt;wx:font wx:val=&quot;Cambria Math&quot;/&gt;&lt;w:i/&gt;&lt;w:sz w:val=&quot;22&quot;/&gt;&lt;w:sz-cs w:val=&quot;22&quot;/&gt;&lt;/w:rPr&gt;&lt;m:t&gt;2&lt;/m:t&gt;&lt;/m:r&gt;&lt;m:rad&gt;&lt;m:radPr&gt;&lt;m:degHide m:val=&quot;1&quot;/&gt;&lt;m:ctrlPr&gt;&lt;w:rPr&gt;&lt;w:rFonts w:ascii=&quot;Cambria Math&quot; w:h-ansi=&quot;Cambria Math&quot;/&gt;&lt;wx:font wx:val=&quot;Cambria Math&quot;/&gt;&lt;w:i/&gt;&lt;w:kern w:val=&quot;2&quot;/&gt;&lt;w:sz w:val=&quot;22&quot;/&gt;&lt;w:sz-cs w:val=&quot;22&quot;/&gt;&lt;w:lang w:fareast=&quot;ZH-CN&quot;/&gt;&lt;/w:rPr&gt;&lt;/m:ctrlPr&gt;&lt;/m:radPr&gt;&lt;m:deg/&gt;&lt;m:e&gt;&lt;m:r&gt;&lt;w:rPr&gt;&lt;w:rFonts w:ascii=&quot;Cambria Math&quot; w:h-ansi=&quot;Cambria Math&quot;/&gt;&lt;wx:font wx:val=&quot;Cambria Math&quot;/&gt;&lt;w:i/&gt;&lt;w:sz w:val=&quot;22&quot;/&gt;&lt;w:sz-cs w:val=&quot;22&quot;/&gt;&lt;/w:rPr&gt;&lt;m:t&gt;2&lt;/m:t&gt;&lt;/m:r&gt;&lt;/m:e&gt;&lt;/m:rad&gt;&lt;/m:den&gt;&lt;/m:f&gt;&lt;m:d&gt;&lt;m:dPr&gt;&lt;m:begChr m:val=&quot;[&quot;/&gt;&lt;m:endChr m:val=&quot;]&quot;/&gt;&lt;m:ctrlPr&gt;&lt;w:rPr&gt;&lt;w:rFonts w:ascii=&quot;Cambria Math&quot; w:h-ansi=&quot;Cambria Math&quot;/&gt;&lt;wx:font wx:val=&quot;Cambria Math&quot;/&gt;&lt;w:i/&gt;&lt;w:kern w:val=&quot;2&quot;/&gt;&lt;w:sz w:val=&quot;22&quot;/&gt;&lt;w:sz-cs w:val=&quot;22&quot;/&gt;&lt;w:lang w:fareast=&quot;ZH-CN&quot;/&gt;&lt;/w:rPr&gt;&lt;/m:ctrlPr&gt;&lt;/m:dPr&gt;&lt;m:e&gt;&lt;m:m&gt;&lt;m:mPr&gt;&lt;m:mcs&gt;&lt;m:mc&gt;&lt;m:mcPr&gt;&lt;m:count m:val=&quot;1&quot;/&gt;&lt;m:mcJc m:val=&quot;center&quot;/&gt;&lt;/m:mcPr&gt;&lt;/m:mc&gt;&lt;/m:mcs&gt;&lt;m:ctrlPr&gt;&lt;w:rPr&gt;&lt;w:rFonts w:ascii=&quot;Cambria Math&quot; w:h-ansi=&quot;Cambria Math&quot;/&gt;&lt;wx:font wx:val=&quot;Cambria Math&quot;/&gt;&lt;w:i/&gt;&lt;w:kern w:val=&quot;2&quot;/&gt;&lt;w:sz w:val=&quot;22&quot;/&gt;&lt;w:sz-cs w:val=&quot;22&quot;/&gt;&lt;w:lang w:fareast=&quot;ZH-CN&quot;/&gt;&lt;/w:rPr&gt;&lt;/m:ctrlPr&gt;&lt;/m:mPr&gt;&lt;m:mr&gt;&lt;m:e&gt;&lt;m:r&gt;&lt;w:rPr&gt;&lt;w:rFonts w:ascii=&quot;Cambria Math&quot; w:h-ansi=&quot;Cambria Math&quot;/&gt;&lt;wx:font wx:val=&quot;Cambria Math&quot;/&gt;&lt;w:i/&gt;&lt;w:sz w:val=&quot;22&quot;/&gt;&lt;w:sz-cs w:val=&quot;22&quot;/&gt;&lt;/w:rPr&gt;&lt;m:t&gt;1&lt;/m:t&gt;&lt;/m:r&gt;&lt;/m:e&gt;&lt;/m:mr&gt;&lt;m:mr&gt;&lt;m:e&gt;&lt;m:r&gt;&lt;w:rPr&gt;&lt;w:rFonts w:ascii=&quot;Cambria Math&quot; w:h-ansi=&quot;Cambria Math&quot;/&gt;&lt;wx:font wx:val=&quot;Cambria Math&quot;/&gt;&lt;w:i/&gt;&lt;w:sz w:val=&quot;22&quot;/&gt;&lt;w:sz-cs w:val=&quot;22&quot;/&gt;&lt;/w:rPr&gt;&lt;m:t&gt;1&lt;/m:t&gt;&lt;/m:r&gt;&lt;/m:e&gt;&lt;/m:mr&gt;&lt;m:mr&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e&gt;&lt;/m:mr&gt;&lt;/m:m&gt;&lt;/m:e&gt;&lt;/m:d&gt;&lt;/m:oMath&gt;&lt;/m:oMathPara&gt;&lt;/w:p&gt;&lt;w:sectPr wsp:rsidR=&quot;00000000&quot; wsp:rsidRPr=&quot;00B4597C&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D12E6A" w:rsidP="006F2E08">
                  <w:pPr>
                    <w:contextualSpacing/>
                    <w:rPr>
                      <w:rFonts w:eastAsia="Malgun Gothic"/>
                      <w:sz w:val="20"/>
                      <w:szCs w:val="20"/>
                    </w:rPr>
                  </w:pPr>
                  <w:r>
                    <w:rPr>
                      <w:noProof/>
                      <w:sz w:val="20"/>
                      <w:szCs w:val="20"/>
                    </w:rPr>
                    <w:pict w14:anchorId="05582AF7">
                      <v:shape id="_x0000_i1034" type="#_x0000_t75" alt="" style="width:52.5pt;height:99.7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2B8E&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67A8E&quot;/&gt;&lt;wsp:rsid wsp:val=&quot;00070E52&quot;/&gt;&lt;wsp:rsid wsp:val=&quot;00073C45&quot;/&gt;&lt;wsp:rsid wsp:val=&quot;00074A3E&quot;/&gt;&lt;wsp:rsid wsp:val=&quot;00076C50&quot;/&gt;&lt;wsp:rsid wsp:val=&quot;00076F51&quot;/&gt;&lt;wsp:rsid wsp:val=&quot;000809D1&quot;/&gt;&lt;wsp:rsid wsp:val=&quot;000825BD&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526B&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4729E&quot;/&gt;&lt;wsp:rsid wsp:val=&quot;00150882&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1A9B&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9AA&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95A&quot;/&gt;&lt;wsp:rsid wsp:val=&quot;00613ABD&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03C9&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2E62&quot;/&gt;&lt;wsp:rsid wsp:val=&quot;0065303B&quot;/&gt;&lt;wsp:rsid wsp:val=&quot;00653DE2&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01E6&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17CC&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7646&quot;/&gt;&lt;wsp:rsid wsp:val=&quot;009905C2&quot;/&gt;&lt;wsp:rsid wsp:val=&quot;009954CA&quot;/&gt;&lt;wsp:rsid wsp:val=&quot;00995F1E&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42DC&quot;/&gt;&lt;wsp:rsid wsp:val=&quot;00AE554F&quot;/&gt;&lt;wsp:rsid wsp:val=&quot;00AE641A&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D6A80&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1F4F&quot;/&gt;&lt;wsp:rsid wsp:val=&quot;00DF5416&quot;/&gt;&lt;wsp:rsid wsp:val=&quot;00DF5A1D&quot;/&gt;&lt;wsp:rsid wsp:val=&quot;00DF5D32&quot;/&gt;&lt;wsp:rsid wsp:val=&quot;00DF7BD1&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5D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E1FEE&quot;/&gt;&lt;wsp:rsid wsp:val=&quot;00FE5716&quot;/&gt;&lt;wsp:rsid wsp:val=&quot;00FE6A52&quot;/&gt;&lt;wsp:rsid wsp:val=&quot;00FF45F8&quot;/&gt;&lt;wsp:rsid wsp:val=&quot;00FF63B7&quot;/&gt;&lt;wsp:rsid wsp:val=&quot;00FF73B2&quot;/&gt;&lt;wsp:rsid wsp:val=&quot;00FF786D&quot;/&gt;&lt;/wsp:rsids&gt;&lt;/w:docPr&gt;&lt;w:body&gt;&lt;wx:sect&gt;&lt;w:p wsp:rsidR=&quot;00067A8E&quot; wsp:rsidRPr=&quot;00067A8E&quot; wsp:rsidRDefault=&quot;00067A8E&quot; wsp:rsidP=&quot;00067A8E&quot;&gt;&lt;m:oMathPara&gt;&lt;m:oMath&gt;&lt;m:f&gt;&lt;m:fPr&gt;&lt;m:ctrlPr&gt;&lt;w:rPr&gt;&lt;w:rFonts w:ascii=&quot;Cambria Math&quot; w:h-ansi=&quot;Cambria Math&quot;/&gt;&lt;wx:font wx:val=&quot;Cambria Math&quot;/&gt;&lt;w:i/&gt;&lt;w:kern w:val=&quot;2&quot;/&gt;&lt;w:sz w:val=&quot;22&quot;/&gt;&lt;w:sz-cs w:val=&quot;22&quot;/&gt;&lt;w:lang w:fareast=&quot;ZH-CN&quot;/&gt;&lt;/w:rPr&gt;&lt;/m:ctrlPr&gt;&lt;/m:fPr&gt;&lt;m:num&gt;&lt;m:r&gt;&lt;w:rPr&gt;&lt;w:rFonts w:ascii=&quot;Cambria Math&quot; w:h-ansi=&quot;Cambria Math&quot;/&gt;&lt;wx:font wx:val=&quot;Cambria Math&quot;/&gt;&lt;w:i/&gt;&lt;w:sz w:val=&quot;22&quot;/&gt;&lt;w:sz-cs w:val=&quot;22&quot;/&gt;&lt;/w:rPr&gt;&lt;m:t&gt;1&lt;/m:t&gt;&lt;/m:r&gt;&lt;/m:num&gt;&lt;m:den&gt;&lt;m:r&gt;&lt;w:rPr&gt;&lt;w:rFonts w:ascii=&quot;Cambria Math&quot; w:h-ansi=&quot;Cambria Math&quot;/&gt;&lt;wx:font wx:val=&quot;Cambria Math&quot;/&gt;&lt;w:i/&gt;&lt;w:sz w:val=&quot;22&quot;/&gt;&lt;w:sz-cs w:val=&quot;22&quot;/&gt;&lt;/w:rPr&gt;&lt;m:t&gt;2&lt;/m:t&gt;&lt;/m:r&gt;&lt;m:rad&gt;&lt;m:radPr&gt;&lt;m:degHide m:val=&quot;1&quot;/&gt;&lt;m:ctrlPr&gt;&lt;w:rPr&gt;&lt;w:rFonts w:ascii=&quot;Cambria Math&quot; w:h-ansi=&quot;Cambria Math&quot;/&gt;&lt;wx:font wx:val=&quot;Cambria Math&quot;/&gt;&lt;w:i/&gt;&lt;w:kern w:val=&quot;2&quot;/&gt;&lt;w:sz w:val=&quot;22&quot;/&gt;&lt;w:sz-cs w:val=&quot;22&quot;/&gt;&lt;w:lang w:fareast=&quot;ZH-CN&quot;/&gt;&lt;/w:rPr&gt;&lt;/m:ctrlPr&gt;&lt;/m:radPr&gt;&lt;m:deg/&gt;&lt;m:e&gt;&lt;m:r&gt;&lt;w:rPr&gt;&lt;w:rFonts w:ascii=&quot;Cambria Math&quot; w:h-ansi=&quot;Cambria Math&quot;/&gt;&lt;wx:font wx:val=&quot;Cambria Math&quot;/&gt;&lt;w:i/&gt;&lt;w:sz w:val=&quot;22&quot;/&gt;&lt;w:sz-cs w:val=&quot;22&quot;/&gt;&lt;/w:rPr&gt;&lt;m:t&gt;2&lt;/m:t&gt;&lt;/m:r&gt;&lt;/m:e&gt;&lt;/m:rad&gt;&lt;/m:den&gt;&lt;/m:f&gt;&lt;m:d&gt;&lt;m:dPr&gt;&lt;m:begChr m:val=&quot;[&quot;/&gt;&lt;m:endChr m:val=&quot;]&quot;/&gt;&lt;m:ctrlPr&gt;&lt;w:rPr&gt;&lt;w:rFonts w:ascii=&quot;Cambria Math&quot; w:h-ansi=&quot;Cambria Math&quot;/&gt;&lt;wx:font wx:val=&quot;Cambria Math&quot;/&gt;&lt;w:i/&gt;&lt;w:kern w:val=&quot;2&quot;/&gt;&lt;w:sz w:val=&quot;22&quot;/&gt;&lt;w:sz-cs w:val=&quot;22&quot;/&gt;&lt;w:lang w:fareast=&quot;ZH-CN&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kern w:val=&quot;2&quot;/&gt;&lt;w:sz w:val=&quot;22&quot;/&gt;&lt;w:sz-cs w:val=&quot;22&quot;/&gt;&lt;w:lang w:fareast=&quot;ZH-CN&quot;/&gt;&lt;/w:rPr&gt;&lt;/m:ctrlPr&gt;&lt;/m:mPr&gt;&lt;m:mr&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fareast=&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fareast=&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h-ansi=&quot;Cambria Math&quot;/&gt;&lt;wx:font wx:val=&quot;Cambria Math&quot;/&gt;&lt;w:i/&gt;&lt;w:sz w:val=&quot;22&quot;/&gt;&lt;w:sz-cs w:val=&quot;22&quot;/&gt;&lt;/w:rPr&gt;&lt;m:t&gt;1&lt;/m:t&gt;&lt;/m:r&gt;&lt;/m:e&gt;&lt;/m:mr&gt;&lt;/m:m&gt;&lt;/m:e&gt;&lt;/m:d&gt;&lt;/m:oMath&gt;&lt;/m:oMathPara&gt;&lt;/w:p&gt;&lt;w:sectPr wsp:rsidR=&quot;00000000&quot; wsp:rsidRPr=&quot;00067A8E&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6F2E08" w:rsidP="006F2E08">
                  <w:pPr>
                    <w:contextualSpacing/>
                    <w:rPr>
                      <w:rFonts w:eastAsia="Malgun Gothic"/>
                      <w:sz w:val="20"/>
                      <w:szCs w:val="20"/>
                    </w:rPr>
                  </w:pPr>
                  <w:r w:rsidRPr="003836A9">
                    <w:rPr>
                      <w:rFonts w:eastAsia="Malgun Gothic"/>
                      <w:sz w:val="20"/>
                      <w:szCs w:val="20"/>
                    </w:rPr>
                    <w:t>None</w:t>
                  </w:r>
                </w:p>
              </w:tc>
            </w:tr>
          </w:tbl>
          <w:p w:rsidR="006F2E08" w:rsidRPr="003836A9" w:rsidRDefault="006F2E08" w:rsidP="006F2E08">
            <w:pPr>
              <w:pStyle w:val="ListParagraph"/>
              <w:numPr>
                <w:ilvl w:val="0"/>
                <w:numId w:val="41"/>
              </w:numPr>
              <w:ind w:leftChars="0"/>
              <w:contextualSpacing/>
              <w:rPr>
                <w:rFonts w:ascii="Times New Roman" w:hAnsi="Times New Roman"/>
                <w:kern w:val="2"/>
                <w:szCs w:val="20"/>
              </w:rPr>
            </w:pPr>
            <w:r w:rsidRPr="003836A9">
              <w:rPr>
                <w:rFonts w:ascii="Times New Roman" w:hAnsi="Times New Roman"/>
                <w:szCs w:val="20"/>
              </w:rPr>
              <w:t>FFS other additions</w:t>
            </w:r>
          </w:p>
          <w:p w:rsidR="006F2E08" w:rsidRPr="003836A9" w:rsidRDefault="006F2E08" w:rsidP="006F2E08">
            <w:pPr>
              <w:contextualSpacing/>
              <w:rPr>
                <w:sz w:val="20"/>
                <w:szCs w:val="20"/>
              </w:rPr>
            </w:pPr>
          </w:p>
          <w:p w:rsidR="006F2E08" w:rsidRPr="003836A9" w:rsidRDefault="006F2E08" w:rsidP="006F2E08">
            <w:pPr>
              <w:rPr>
                <w:sz w:val="20"/>
                <w:szCs w:val="20"/>
              </w:rPr>
            </w:pPr>
          </w:p>
          <w:p w:rsidR="006F2E08" w:rsidRPr="003836A9" w:rsidRDefault="006F2E08" w:rsidP="006F2E08">
            <w:pPr>
              <w:contextualSpacing/>
              <w:rPr>
                <w:b/>
                <w:bCs/>
                <w:sz w:val="20"/>
                <w:szCs w:val="20"/>
                <w:highlight w:val="green"/>
              </w:rPr>
            </w:pPr>
            <w:r w:rsidRPr="003836A9">
              <w:rPr>
                <w:b/>
                <w:bCs/>
                <w:sz w:val="20"/>
                <w:szCs w:val="20"/>
                <w:highlight w:val="green"/>
              </w:rPr>
              <w:t>Agreement</w:t>
            </w:r>
          </w:p>
          <w:p w:rsidR="006F2E08" w:rsidRPr="003836A9" w:rsidRDefault="006F2E08" w:rsidP="006F2E08">
            <w:pPr>
              <w:snapToGrid w:val="0"/>
              <w:contextualSpacing/>
              <w:rPr>
                <w:sz w:val="20"/>
                <w:szCs w:val="20"/>
              </w:rPr>
            </w:pPr>
            <w:r w:rsidRPr="003836A9">
              <w:rPr>
                <w:sz w:val="20"/>
                <w:szCs w:val="20"/>
              </w:rPr>
              <w:t>For an 8TX UE, with Ng=8, configured for full power transmission with ‘fullpowerMode1’, at least following precoders are supported,</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6F2E08" w:rsidRPr="003836A9" w:rsidTr="00A2489C">
              <w:tc>
                <w:tcPr>
                  <w:tcW w:w="2019"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6F2E08" w:rsidP="006F2E08">
                  <w:pPr>
                    <w:contextualSpacing/>
                    <w:rPr>
                      <w:rFonts w:eastAsia="Malgun Gothic"/>
                      <w:sz w:val="20"/>
                      <w:szCs w:val="20"/>
                    </w:rPr>
                  </w:pPr>
                  <w:r w:rsidRPr="003836A9">
                    <w:rPr>
                      <w:rFonts w:eastAsia="Malgun Gothic"/>
                      <w:sz w:val="20"/>
                      <w:szCs w:val="20"/>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6F2E08" w:rsidP="006F2E08">
                  <w:pPr>
                    <w:contextualSpacing/>
                    <w:rPr>
                      <w:rFonts w:eastAsia="Malgun Gothic"/>
                      <w:sz w:val="20"/>
                      <w:szCs w:val="20"/>
                    </w:rPr>
                  </w:pPr>
                  <w:r w:rsidRPr="003836A9">
                    <w:rPr>
                      <w:rFonts w:eastAsia="Malgun Gothic"/>
                      <w:sz w:val="20"/>
                      <w:szCs w:val="20"/>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6F2E08" w:rsidP="006F2E08">
                  <w:pPr>
                    <w:contextualSpacing/>
                    <w:rPr>
                      <w:rFonts w:eastAsia="Malgun Gothic"/>
                      <w:sz w:val="20"/>
                      <w:szCs w:val="20"/>
                    </w:rPr>
                  </w:pPr>
                  <w:r w:rsidRPr="003836A9">
                    <w:rPr>
                      <w:rFonts w:eastAsia="Malgun Gothic"/>
                      <w:sz w:val="20"/>
                      <w:szCs w:val="20"/>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6F2E08" w:rsidP="006F2E08">
                  <w:pPr>
                    <w:contextualSpacing/>
                    <w:rPr>
                      <w:rFonts w:eastAsia="Malgun Gothic"/>
                      <w:sz w:val="20"/>
                      <w:szCs w:val="20"/>
                    </w:rPr>
                  </w:pPr>
                  <w:r w:rsidRPr="003836A9">
                    <w:rPr>
                      <w:rFonts w:eastAsia="Malgun Gothic"/>
                      <w:sz w:val="20"/>
                      <w:szCs w:val="20"/>
                    </w:rPr>
                    <w:t>Rank 4</w:t>
                  </w:r>
                </w:p>
              </w:tc>
            </w:tr>
            <w:tr w:rsidR="006F2E08" w:rsidRPr="003836A9" w:rsidTr="00A2489C">
              <w:tc>
                <w:tcPr>
                  <w:tcW w:w="2019"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D12E6A" w:rsidP="006F2E08">
                  <w:pPr>
                    <w:contextualSpacing/>
                    <w:rPr>
                      <w:rFonts w:eastAsia="Malgun Gothic"/>
                      <w:sz w:val="20"/>
                      <w:szCs w:val="20"/>
                    </w:rPr>
                  </w:pPr>
                  <w:r>
                    <w:rPr>
                      <w:noProof/>
                      <w:sz w:val="20"/>
                      <w:szCs w:val="20"/>
                    </w:rPr>
                    <w:pict w14:anchorId="7ADFCB10">
                      <v:shape id="_x0000_i1033" type="#_x0000_t75" alt="" style="width:34.8pt;height:99.7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2B8E&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5BD&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526B&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4729E&quot;/&gt;&lt;wsp:rsid wsp:val=&quot;00150882&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1A9B&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9AA&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95A&quot;/&gt;&lt;wsp:rsid wsp:val=&quot;00613ABD&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03C9&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2E62&quot;/&gt;&lt;wsp:rsid wsp:val=&quot;0065303B&quot;/&gt;&lt;wsp:rsid wsp:val=&quot;00653DE2&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01E6&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17CC&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7646&quot;/&gt;&lt;wsp:rsid wsp:val=&quot;009905C2&quot;/&gt;&lt;wsp:rsid wsp:val=&quot;009954CA&quot;/&gt;&lt;wsp:rsid wsp:val=&quot;00995F1E&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42DC&quot;/&gt;&lt;wsp:rsid wsp:val=&quot;00AE554F&quot;/&gt;&lt;wsp:rsid wsp:val=&quot;00AE641A&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D6A80&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1F4F&quot;/&gt;&lt;wsp:rsid wsp:val=&quot;00DF5416&quot;/&gt;&lt;wsp:rsid wsp:val=&quot;00DF5A1D&quot;/&gt;&lt;wsp:rsid wsp:val=&quot;00DF5D32&quot;/&gt;&lt;wsp:rsid wsp:val=&quot;00DF7BD1&quot;/&gt;&lt;wsp:rsid wsp:val=&quot;00E00BB2&quot;/&gt;&lt;wsp:rsid wsp:val=&quot;00E02359&quot;/&gt;&lt;wsp:rsid wsp:val=&quot;00E03022&quot;/&gt;&lt;wsp:rsid wsp:val=&quot;00E06CCA&quot;/&gt;&lt;wsp:rsid wsp:val=&quot;00E06EE2&quot;/&gt;&lt;wsp:rsid wsp:val=&quot;00E11E5B&quot;/&gt;&lt;wsp:rsid wsp:val=&quot;00E12FB0&quot;/&gt;&lt;wsp:rsid wsp:val=&quot;00E169F4&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E1FEE&quot;/&gt;&lt;wsp:rsid wsp:val=&quot;00FE5716&quot;/&gt;&lt;wsp:rsid wsp:val=&quot;00FE6A52&quot;/&gt;&lt;wsp:rsid wsp:val=&quot;00FF45F8&quot;/&gt;&lt;wsp:rsid wsp:val=&quot;00FF63B7&quot;/&gt;&lt;wsp:rsid wsp:val=&quot;00FF73B2&quot;/&gt;&lt;wsp:rsid wsp:val=&quot;00FF786D&quot;/&gt;&lt;/wsp:rsids&gt;&lt;/w:docPr&gt;&lt;w:body&gt;&lt;wx:sect&gt;&lt;w:p wsp:rsidR=&quot;00E169F4&quot; wsp:rsidRPr=&quot;00E169F4&quot; wsp:rsidRDefault=&quot;00E169F4&quot; wsp:rsidP=&quot;00E169F4&quot;&gt;&lt;m:oMathPara&gt;&lt;m:oMath&gt;&lt;m:f&gt;&lt;m:fPr&gt;&lt;m:ctrlPr&gt;&lt;w:rPr&gt;&lt;w:rFonts w:ascii=&quot;Cambria Math&quot; w:h-ansi=&quot;Cambria Math&quot;/&gt;&lt;wx:font wx:val=&quot;Cambria Math&quot;/&gt;&lt;w:i/&gt;&lt;w:kern w:val=&quot;2&quot;/&gt;&lt;w:sz w:val=&quot;22&quot;/&gt;&lt;w:sz-cs w:val=&quot;22&quot;/&gt;&lt;w:lang w:fareast=&quot;ZH-CN&quot;/&gt;&lt;/w:rPr&gt;&lt;/m:ctrlPr&gt;&lt;/m:fPr&gt;&lt;m:num&gt;&lt;m:r&gt;&lt;w:rPr&gt;&lt;w:rFonts w:ascii=&quot;Cambria Math&quot; w:h-ansi=&quot;Cambria Math&quot;/&gt;&lt;wx:font wx:val=&quot;Cambria Math&quot;/&gt;&lt;w:i/&gt;&lt;w:sz w:val=&quot;22&quot;/&gt;&lt;w:sz-cs w:val=&quot;22&quot;/&gt;&lt;/w:rPr&gt;&lt;m:t&gt;1&lt;/m:t&gt;&lt;/m:r&gt;&lt;/m:num&gt;&lt;m:den&gt;&lt;m:r&gt;&lt;w:rPr&gt;&lt;w:rFonts w:ascii=&quot;Cambria Math&quot; w:h-ansi=&quot;Cambria Math&quot;/&gt;&lt;wx:font wx:val=&quot;Cambria Math&quot;/&gt;&lt;w:i/&gt;&lt;w:sz w:val=&quot;22&quot;/&gt;&lt;w:sz-cs w:val=&quot;22&quot;/&gt;&lt;/w:rPr&gt;&lt;m:t&gt;2&lt;/m:t&gt;&lt;/m:r&gt;&lt;m:rad&gt;&lt;m:radPr&gt;&lt;m:degHide m:val=&quot;1&quot;/&gt;&lt;m:ctrlPr&gt;&lt;w:rPr&gt;&lt;w:rFonts w:ascii=&quot;Cambria Math&quot; w:h-ansi=&quot;Cambria Math&quot;/&gt;&lt;wx:font wx:val=&quot;Cambria Math&quot;/&gt;&lt;w:i/&gt;&lt;w:kern w:val=&quot;2&quot;/&gt;&lt;w:sz w:val=&quot;22&quot;/&gt;&lt;w:sz-cs w:val=&quot;22&quot;/&gt;&lt;w:lang w:fareast=&quot;ZH-CN&quot;/&gt;&lt;/w:rPr&gt;&lt;/m:ctrlPr&gt;&lt;/m:radPr&gt;&lt;m:deg/&gt;&lt;m:e&gt;&lt;m:r&gt;&lt;w:rPr&gt;&lt;w:rFonts w:ascii=&quot;Cambria Math&quot; w:h-ansi=&quot;Cambria Math&quot;/&gt;&lt;wx:font wx:val=&quot;Cambria Math&quot;/&gt;&lt;w:i/&gt;&lt;w:sz w:val=&quot;22&quot;/&gt;&lt;w:sz-cs w:val=&quot;22&quot;/&gt;&lt;/w:rPr&gt;&lt;m:t&gt;2&lt;/m:t&gt;&lt;/m:r&gt;&lt;/m:e&gt;&lt;/m:rad&gt;&lt;/m:den&gt;&lt;/m:f&gt;&lt;m:d&gt;&lt;m:dPr&gt;&lt;m:begChr m:val=&quot;[&quot;/&gt;&lt;m:endChr m:val=&quot;]&quot;/&gt;&lt;m:ctrlPr&gt;&lt;w:rPr&gt;&lt;w:rFonts w:ascii=&quot;Cambria Math&quot; w:h-ansi=&quot;Cambria Math&quot;/&gt;&lt;wx:font wx:val=&quot;Cambria Math&quot;/&gt;&lt;w:i/&gt;&lt;w:kern w:val=&quot;2&quot;/&gt;&lt;w:sz w:val=&quot;22&quot;/&gt;&lt;w:sz-cs w:val=&quot;22&quot;/&gt;&lt;w:lang w:fareast=&quot;ZH-CN&quot;/&gt;&lt;/w:rPr&gt;&lt;/m:ctrlPr&gt;&lt;/m:dPr&gt;&lt;m:e&gt;&lt;m:m&gt;&lt;m:mPr&gt;&lt;m:mcs&gt;&lt;m:mc&gt;&lt;m:mcPr&gt;&lt;m:count m:val=&quot;1&quot;/&gt;&lt;m:mcJc m:val=&quot;center&quot;/&gt;&lt;/m:mcPr&gt;&lt;/m:mc&gt;&lt;/m:mcs&gt;&lt;m:ctrlPr&gt;&lt;w:rPr&gt;&lt;w:rFonts w:ascii=&quot;Cambria Math&quot; w:h-ansi=&quot;Cambria Math&quot;/&gt;&lt;wx:font wx:val=&quot;Cambria Math&quot;/&gt;&lt;w:i/&gt;&lt;w:kern w:val=&quot;2&quot;/&gt;&lt;w:sz w:val=&quot;22&quot;/&gt;&lt;w:sz-cs w:val=&quot;22&quot;/&gt;&lt;w:lang w:fareast=&quot;ZH-CN&quot;/&gt;&lt;/w:rPr&gt;&lt;/m:ctrlPr&gt;&lt;/m:mPr&gt;&lt;m:mr&gt;&lt;m:e&gt;&lt;m:r&gt;&lt;w:rPr&gt;&lt;w:rFonts w:ascii=&quot;Cambria Math&quot; w:h-ansi=&quot;Cambria Math&quot;/&gt;&lt;wx:font wx:val=&quot;Cambria Math&quot;/&gt;&lt;w:i/&gt;&lt;w:sz w:val=&quot;22&quot;/&gt;&lt;w:sz-cs w:val=&quot;22&quot;/&gt;&lt;/w:rPr&gt;&lt;m:t&gt;1&lt;/m:t&gt;&lt;/m:r&gt;&lt;/m:e&gt;&lt;/m:mr&gt;&lt;m:mr&gt;&lt;m:e&gt;&lt;m:r&gt;&lt;w:rPr&gt;&lt;w:rFonts w:ascii=&quot;Cambria Math&quot; w:h-ansi=&quot;Cambria Math&quot;/&gt;&lt;wx:font wx:val=&quot;Cambria Math&quot;/&gt;&lt;w:i/&gt;&lt;w:sz w:val=&quot;22&quot;/&gt;&lt;w:sz-cs w:val=&quot;22&quot;/&gt;&lt;/w:rPr&gt;&lt;m:t&gt;1&lt;/m:t&gt;&lt;/m:r&gt;&lt;/m:e&gt;&lt;/m:mr&gt;&lt;m:mr&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e&gt;&lt;/m:mr&gt;&lt;/m:m&gt;&lt;/m:e&gt;&lt;/m:d&gt;&lt;/m:oMath&gt;&lt;/m:oMathPara&gt;&lt;/w:p&gt;&lt;w:sectPr wsp:rsidR=&quot;00000000&quot; wsp:rsidRPr=&quot;00E169F4&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D12E6A" w:rsidP="006F2E08">
                  <w:pPr>
                    <w:contextualSpacing/>
                    <w:rPr>
                      <w:rFonts w:eastAsia="Malgun Gothic"/>
                      <w:sz w:val="20"/>
                      <w:szCs w:val="20"/>
                    </w:rPr>
                  </w:pPr>
                  <w:r>
                    <w:rPr>
                      <w:noProof/>
                      <w:sz w:val="20"/>
                      <w:szCs w:val="20"/>
                    </w:rPr>
                    <w:pict w14:anchorId="5FB823B3">
                      <v:shape id="_x0000_i1032" type="#_x0000_t75" alt="" style="width:52.5pt;height:99.7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2B8E&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5BD&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526B&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4729E&quot;/&gt;&lt;wsp:rsid wsp:val=&quot;00150882&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1A9B&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9AA&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95A&quot;/&gt;&lt;wsp:rsid wsp:val=&quot;00613ABD&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03C9&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2E62&quot;/&gt;&lt;wsp:rsid wsp:val=&quot;0065303B&quot;/&gt;&lt;wsp:rsid wsp:val=&quot;00653DE2&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01E6&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17CC&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5A07&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7646&quot;/&gt;&lt;wsp:rsid wsp:val=&quot;009905C2&quot;/&gt;&lt;wsp:rsid wsp:val=&quot;009954CA&quot;/&gt;&lt;wsp:rsid wsp:val=&quot;00995F1E&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42DC&quot;/&gt;&lt;wsp:rsid wsp:val=&quot;00AE554F&quot;/&gt;&lt;wsp:rsid wsp:val=&quot;00AE641A&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D6A80&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1F4F&quot;/&gt;&lt;wsp:rsid wsp:val=&quot;00DF5416&quot;/&gt;&lt;wsp:rsid wsp:val=&quot;00DF5A1D&quot;/&gt;&lt;wsp:rsid wsp:val=&quot;00DF5D32&quot;/&gt;&lt;wsp:rsid wsp:val=&quot;00DF7BD1&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E1FEE&quot;/&gt;&lt;wsp:rsid wsp:val=&quot;00FE5716&quot;/&gt;&lt;wsp:rsid wsp:val=&quot;00FE6A52&quot;/&gt;&lt;wsp:rsid wsp:val=&quot;00FF45F8&quot;/&gt;&lt;wsp:rsid wsp:val=&quot;00FF63B7&quot;/&gt;&lt;wsp:rsid wsp:val=&quot;00FF73B2&quot;/&gt;&lt;wsp:rsid wsp:val=&quot;00FF786D&quot;/&gt;&lt;/wsp:rsids&gt;&lt;/w:docPr&gt;&lt;w:body&gt;&lt;wx:sect&gt;&lt;w:p wsp:rsidR=&quot;00955A07&quot; wsp:rsidRPr=&quot;00955A07&quot; wsp:rsidRDefault=&quot;00955A07&quot; wsp:rsidP=&quot;00955A07&quot;&gt;&lt;m:oMathPara&gt;&lt;m:oMath&gt;&lt;m:f&gt;&lt;m:fPr&gt;&lt;m:ctrlPr&gt;&lt;w:rPr&gt;&lt;w:rFonts w:ascii=&quot;Cambria Math&quot; w:h-ansi=&quot;Cambria Math&quot;/&gt;&lt;wx:font wx:val=&quot;Cambria Math&quot;/&gt;&lt;w:i/&gt;&lt;w:kern w:val=&quot;2&quot;/&gt;&lt;w:sz w:val=&quot;22&quot;/&gt;&lt;w:sz-cs w:val=&quot;22&quot;/&gt;&lt;w:lang w:fareast=&quot;ZH-CN&quot;/&gt;&lt;/w:rPr&gt;&lt;/m:ctrlPr&gt;&lt;/m:fPr&gt;&lt;m:num&gt;&lt;m:r&gt;&lt;w:rPr&gt;&lt;w:rFonts w:ascii=&quot;Cambria Math&quot; w:h-ansi=&quot;Cambria Math&quot;/&gt;&lt;wx:font wx:val=&quot;Cambria Math&quot;/&gt;&lt;w:i/&gt;&lt;w:sz w:val=&quot;22&quot;/&gt;&lt;w:sz-cs w:val=&quot;22&quot;/&gt;&lt;/w:rPr&gt;&lt;m:t&gt;1&lt;/m:t&gt;&lt;/m:r&gt;&lt;/m:num&gt;&lt;m:den&gt;&lt;m:r&gt;&lt;w:rPr&gt;&lt;w:rFonts w:ascii=&quot;Cambria Math&quot; w:h-ansi=&quot;Cambria Math&quot;/&gt;&lt;wx:font wx:val=&quot;Cambria Math&quot;/&gt;&lt;w:i/&gt;&lt;w:sz w:val=&quot;22&quot;/&gt;&lt;w:sz-cs w:val=&quot;22&quot;/&gt;&lt;/w:rPr&gt;&lt;m:t&gt;2&lt;/m:t&gt;&lt;/m:r&gt;&lt;m:rad&gt;&lt;m:radPr&gt;&lt;m:degHide m:val=&quot;1&quot;/&gt;&lt;m:ctrlPr&gt;&lt;w:rPr&gt;&lt;w:rFonts w:ascii=&quot;Cambria Math&quot; w:h-ansi=&quot;Cambria Math&quot;/&gt;&lt;wx:font wx:val=&quot;Cambria Math&quot;/&gt;&lt;w:i/&gt;&lt;w:kern w:val=&quot;2&quot;/&gt;&lt;w:sz w:val=&quot;22&quot;/&gt;&lt;w:sz-cs w:val=&quot;22&quot;/&gt;&lt;w:lang w:fareast=&quot;ZH-CN&quot;/&gt;&lt;/w:rPr&gt;&lt;/m:ctrlPr&gt;&lt;/m:radPr&gt;&lt;m:deg/&gt;&lt;m:e&gt;&lt;m:r&gt;&lt;w:rPr&gt;&lt;w:rFonts w:ascii=&quot;Cambria Math&quot; w:h-ansi=&quot;Cambria Math&quot;/&gt;&lt;wx:font wx:val=&quot;Cambria Math&quot;/&gt;&lt;w:i/&gt;&lt;w:sz w:val=&quot;22&quot;/&gt;&lt;w:sz-cs w:val=&quot;22&quot;/&gt;&lt;/w:rPr&gt;&lt;m:t&gt;2&lt;/m:t&gt;&lt;/m:r&gt;&lt;/m:e&gt;&lt;/m:rad&gt;&lt;/m:den&gt;&lt;/m:f&gt;&lt;m:d&gt;&lt;m:dPr&gt;&lt;m:begChr m:val=&quot;[&quot;/&gt;&lt;m:endChr m:val=&quot;]&quot;/&gt;&lt;m:ctrlPr&gt;&lt;w:rPr&gt;&lt;w:rFonts w:ascii=&quot;Cambria Math&quot; w:h-ansi=&quot;Cambria Math&quot;/&gt;&lt;wx:font wx:val=&quot;Cambria Math&quot;/&gt;&lt;w:i/&gt;&lt;w:kern w:val=&quot;2&quot;/&gt;&lt;w:sz w:val=&quot;22&quot;/&gt;&lt;w:sz-cs w:val=&quot;22&quot;/&gt;&lt;w:lang w:fareast=&quot;ZH-CN&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kern w:val=&quot;2&quot;/&gt;&lt;w:sz w:val=&quot;22&quot;/&gt;&lt;w:sz-cs w:val=&quot;22&quot;/&gt;&lt;w:lang w:fareast=&quot;ZH-CN&quot;/&gt;&lt;/w:rPr&gt;&lt;/m:ctrlPr&gt;&lt;/m:mPr&gt;&lt;m:mr&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fareast=&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fareast=&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h-ansi=&quot;Cambria Math&quot;/&gt;&lt;wx:font wx:val=&quot;Cambria Math&quot;/&gt;&lt;w:i/&gt;&lt;w:sz w:val=&quot;22&quot;/&gt;&lt;w:sz-cs w:val=&quot;22&quot;/&gt;&lt;/w:rPr&gt;&lt;m:t&gt;1&lt;/m:t&gt;&lt;/m:r&gt;&lt;/m:e&gt;&lt;/m:mr&gt;&lt;/m:m&gt;&lt;/m:e&gt;&lt;/m:d&gt;&lt;/m:oMath&gt;&lt;/m:oMathPara&gt;&lt;/w:p&gt;&lt;w:sectPr wsp:rsidR=&quot;00000000&quot; wsp:rsidRPr=&quot;00955A07&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6F2E08" w:rsidP="006F2E08">
                  <w:pPr>
                    <w:contextualSpacing/>
                    <w:rPr>
                      <w:rFonts w:eastAsia="Malgun Gothic"/>
                      <w:sz w:val="20"/>
                      <w:szCs w:val="20"/>
                    </w:rPr>
                  </w:pPr>
                  <w:r w:rsidRPr="003836A9">
                    <w:rPr>
                      <w:rFonts w:eastAsia="Malgun Gothic"/>
                      <w:sz w:val="20"/>
                      <w:szCs w:val="20"/>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6F2E08" w:rsidP="006F2E08">
                  <w:pPr>
                    <w:contextualSpacing/>
                    <w:rPr>
                      <w:rFonts w:eastAsia="Malgun Gothic"/>
                      <w:sz w:val="20"/>
                      <w:szCs w:val="20"/>
                    </w:rPr>
                  </w:pPr>
                  <w:r w:rsidRPr="003836A9">
                    <w:rPr>
                      <w:rFonts w:eastAsia="Malgun Gothic"/>
                      <w:sz w:val="20"/>
                      <w:szCs w:val="20"/>
                    </w:rPr>
                    <w:t>FFS</w:t>
                  </w:r>
                </w:p>
              </w:tc>
            </w:tr>
          </w:tbl>
          <w:p w:rsidR="006F2E08" w:rsidRPr="003836A9" w:rsidRDefault="006F2E08" w:rsidP="006F2E08">
            <w:pPr>
              <w:pStyle w:val="ListParagraph"/>
              <w:numPr>
                <w:ilvl w:val="0"/>
                <w:numId w:val="41"/>
              </w:numPr>
              <w:ind w:leftChars="0"/>
              <w:contextualSpacing/>
              <w:rPr>
                <w:rFonts w:ascii="Times New Roman" w:hAnsi="Times New Roman"/>
                <w:kern w:val="2"/>
                <w:szCs w:val="20"/>
              </w:rPr>
            </w:pPr>
            <w:r w:rsidRPr="003836A9">
              <w:rPr>
                <w:rFonts w:ascii="Times New Roman" w:hAnsi="Times New Roman"/>
                <w:szCs w:val="20"/>
              </w:rPr>
              <w:t>FFS other additions</w:t>
            </w:r>
          </w:p>
          <w:p w:rsidR="006F2E08" w:rsidRPr="003836A9" w:rsidRDefault="006F2E08" w:rsidP="006F2E08">
            <w:pPr>
              <w:pStyle w:val="ListParagraph"/>
              <w:numPr>
                <w:ilvl w:val="0"/>
                <w:numId w:val="41"/>
              </w:numPr>
              <w:ind w:leftChars="0"/>
              <w:contextualSpacing/>
              <w:rPr>
                <w:rFonts w:ascii="Times New Roman" w:hAnsi="Times New Roman"/>
                <w:kern w:val="2"/>
                <w:szCs w:val="20"/>
              </w:rPr>
            </w:pPr>
            <w:r w:rsidRPr="003836A9">
              <w:rPr>
                <w:rFonts w:ascii="Times New Roman" w:hAnsi="Times New Roman"/>
                <w:szCs w:val="20"/>
              </w:rPr>
              <w:t xml:space="preserve">Precoders for rank&gt;4 </w:t>
            </w:r>
            <w:proofErr w:type="gramStart"/>
            <w:r w:rsidRPr="003836A9">
              <w:rPr>
                <w:rFonts w:ascii="Times New Roman" w:hAnsi="Times New Roman"/>
                <w:szCs w:val="20"/>
              </w:rPr>
              <w:t>are</w:t>
            </w:r>
            <w:proofErr w:type="gramEnd"/>
            <w:r w:rsidRPr="003836A9">
              <w:rPr>
                <w:rFonts w:ascii="Times New Roman" w:hAnsi="Times New Roman"/>
                <w:szCs w:val="20"/>
              </w:rPr>
              <w:t xml:space="preserve"> not introduced in Rel-18</w:t>
            </w:r>
          </w:p>
          <w:p w:rsidR="006F2E08" w:rsidRPr="003836A9" w:rsidRDefault="006F2E08" w:rsidP="006F2E08">
            <w:pPr>
              <w:rPr>
                <w:iCs/>
                <w:sz w:val="20"/>
                <w:szCs w:val="20"/>
              </w:rPr>
            </w:pPr>
          </w:p>
          <w:p w:rsidR="006F2E08" w:rsidRPr="003836A9" w:rsidRDefault="006F2E08" w:rsidP="006F2E08">
            <w:pPr>
              <w:rPr>
                <w:iCs/>
                <w:sz w:val="20"/>
                <w:szCs w:val="20"/>
              </w:rPr>
            </w:pPr>
          </w:p>
          <w:p w:rsidR="006F2E08" w:rsidRPr="003836A9" w:rsidRDefault="006F2E08" w:rsidP="006F2E08">
            <w:pPr>
              <w:rPr>
                <w:iCs/>
                <w:sz w:val="20"/>
                <w:szCs w:val="20"/>
              </w:rPr>
            </w:pPr>
          </w:p>
          <w:p w:rsidR="006F2E08" w:rsidRPr="003836A9" w:rsidRDefault="006F2E08" w:rsidP="006F2E08">
            <w:pPr>
              <w:snapToGrid w:val="0"/>
              <w:contextualSpacing/>
              <w:jc w:val="both"/>
              <w:rPr>
                <w:b/>
                <w:bCs/>
                <w:sz w:val="20"/>
                <w:szCs w:val="20"/>
                <w:highlight w:val="green"/>
              </w:rPr>
            </w:pPr>
            <w:r w:rsidRPr="003836A9">
              <w:rPr>
                <w:b/>
                <w:bCs/>
                <w:sz w:val="20"/>
                <w:szCs w:val="20"/>
                <w:highlight w:val="green"/>
              </w:rPr>
              <w:t>Agreement</w:t>
            </w:r>
          </w:p>
          <w:p w:rsidR="006F2E08" w:rsidRPr="003836A9" w:rsidRDefault="006F2E08" w:rsidP="006F2E08">
            <w:pPr>
              <w:contextualSpacing/>
              <w:rPr>
                <w:sz w:val="20"/>
                <w:szCs w:val="20"/>
              </w:rPr>
            </w:pPr>
            <w:r w:rsidRPr="003836A9">
              <w:rPr>
                <w:sz w:val="20"/>
                <w:szCs w:val="20"/>
              </w:rPr>
              <w:t>For an 8TX UE, configured for full power transmission with ‘fullpowerMode2’ for Ng=2</w:t>
            </w:r>
          </w:p>
          <w:p w:rsidR="006F2E08" w:rsidRPr="003836A9" w:rsidRDefault="006F2E08" w:rsidP="006F2E08">
            <w:pPr>
              <w:pStyle w:val="ListParagraph"/>
              <w:numPr>
                <w:ilvl w:val="0"/>
                <w:numId w:val="59"/>
              </w:numPr>
              <w:ind w:leftChars="0"/>
              <w:contextualSpacing/>
              <w:rPr>
                <w:rFonts w:ascii="Times New Roman" w:hAnsi="Times New Roman"/>
                <w:szCs w:val="20"/>
              </w:rPr>
            </w:pPr>
            <w:r w:rsidRPr="003836A9">
              <w:rPr>
                <w:rFonts w:ascii="Times New Roman" w:hAnsi="Times New Roman"/>
                <w:szCs w:val="20"/>
              </w:rPr>
              <w:t>UE power capability is indicated per antenna group, where for an indicated group, full power is supported for all ranks</w:t>
            </w:r>
          </w:p>
          <w:p w:rsidR="006F2E08" w:rsidRPr="003836A9" w:rsidRDefault="006F2E08" w:rsidP="006F2E08">
            <w:pPr>
              <w:pStyle w:val="ListParagraph"/>
              <w:numPr>
                <w:ilvl w:val="1"/>
                <w:numId w:val="59"/>
              </w:numPr>
              <w:ind w:leftChars="0" w:left="1080"/>
              <w:contextualSpacing/>
              <w:rPr>
                <w:rFonts w:ascii="Times New Roman" w:eastAsia="Calibri" w:hAnsi="Times New Roman"/>
                <w:szCs w:val="20"/>
              </w:rPr>
            </w:pPr>
            <w:r w:rsidRPr="003836A9">
              <w:rPr>
                <w:rFonts w:ascii="Times New Roman" w:hAnsi="Times New Roman"/>
                <w:szCs w:val="20"/>
              </w:rPr>
              <w:t>For when Ng=2, a single bit is used to indicate which of the antenna group has full power capability.</w:t>
            </w:r>
          </w:p>
          <w:p w:rsidR="006F2E08" w:rsidRPr="003836A9" w:rsidRDefault="006F2E08" w:rsidP="006F2E08">
            <w:pPr>
              <w:rPr>
                <w:iCs/>
                <w:sz w:val="20"/>
                <w:szCs w:val="20"/>
              </w:rPr>
            </w:pPr>
          </w:p>
          <w:p w:rsidR="006F2E08" w:rsidRPr="003836A9" w:rsidRDefault="006F2E08" w:rsidP="006F2E08">
            <w:pPr>
              <w:snapToGrid w:val="0"/>
              <w:contextualSpacing/>
              <w:jc w:val="both"/>
              <w:rPr>
                <w:b/>
                <w:bCs/>
                <w:sz w:val="20"/>
                <w:szCs w:val="20"/>
                <w:highlight w:val="green"/>
              </w:rPr>
            </w:pPr>
            <w:r w:rsidRPr="003836A9">
              <w:rPr>
                <w:b/>
                <w:bCs/>
                <w:sz w:val="20"/>
                <w:szCs w:val="20"/>
                <w:highlight w:val="green"/>
              </w:rPr>
              <w:t>Agreement</w:t>
            </w:r>
          </w:p>
          <w:p w:rsidR="006F2E08" w:rsidRPr="003836A9" w:rsidRDefault="006F2E08" w:rsidP="006F2E08">
            <w:pPr>
              <w:snapToGrid w:val="0"/>
              <w:contextualSpacing/>
              <w:rPr>
                <w:sz w:val="20"/>
                <w:szCs w:val="20"/>
              </w:rPr>
            </w:pPr>
            <w:r w:rsidRPr="003836A9">
              <w:rPr>
                <w:sz w:val="20"/>
                <w:szCs w:val="20"/>
              </w:rPr>
              <w:t>For an 8TX UE, configured for full power transmission with ‘fullpowerMode2’,</w:t>
            </w:r>
          </w:p>
          <w:p w:rsidR="006F2E08" w:rsidRPr="003836A9" w:rsidRDefault="006F2E08" w:rsidP="006F2E08">
            <w:pPr>
              <w:numPr>
                <w:ilvl w:val="0"/>
                <w:numId w:val="37"/>
              </w:numPr>
              <w:snapToGrid w:val="0"/>
              <w:ind w:left="610"/>
              <w:contextualSpacing/>
              <w:rPr>
                <w:sz w:val="20"/>
                <w:szCs w:val="20"/>
              </w:rPr>
            </w:pPr>
            <w:r w:rsidRPr="003836A9">
              <w:rPr>
                <w:sz w:val="20"/>
                <w:szCs w:val="20"/>
              </w:rPr>
              <w:t>Subject to UE capability, a maximum of 2 or 4 SRS resources are supported in an SRS resource set with usage set to 'codebook',</w:t>
            </w:r>
          </w:p>
          <w:p w:rsidR="006F2E08" w:rsidRPr="003836A9" w:rsidRDefault="006F2E08" w:rsidP="006F2E08">
            <w:pPr>
              <w:numPr>
                <w:ilvl w:val="0"/>
                <w:numId w:val="37"/>
              </w:numPr>
              <w:snapToGrid w:val="0"/>
              <w:ind w:left="610"/>
              <w:contextualSpacing/>
              <w:rPr>
                <w:sz w:val="20"/>
                <w:szCs w:val="20"/>
              </w:rPr>
            </w:pPr>
            <w:r w:rsidRPr="003836A9">
              <w:rPr>
                <w:sz w:val="20"/>
                <w:szCs w:val="20"/>
              </w:rPr>
              <w:t>An SRS resource set can be configured with one or more of 1-, 2-, 4-, or 8-port SRS resources.</w:t>
            </w:r>
          </w:p>
          <w:p w:rsidR="006F2E08" w:rsidRPr="003836A9" w:rsidRDefault="006F2E08" w:rsidP="006F2E08">
            <w:pPr>
              <w:rPr>
                <w:iCs/>
                <w:sz w:val="20"/>
                <w:szCs w:val="20"/>
              </w:rPr>
            </w:pPr>
          </w:p>
          <w:p w:rsidR="006F2E08" w:rsidRPr="003836A9" w:rsidRDefault="006F2E08" w:rsidP="006F2E08">
            <w:pPr>
              <w:rPr>
                <w:b/>
                <w:bCs/>
                <w:sz w:val="20"/>
                <w:szCs w:val="20"/>
              </w:rPr>
            </w:pPr>
            <w:r w:rsidRPr="003836A9">
              <w:rPr>
                <w:b/>
                <w:bCs/>
                <w:sz w:val="20"/>
                <w:szCs w:val="20"/>
              </w:rPr>
              <w:t>Conclusion</w:t>
            </w:r>
          </w:p>
          <w:p w:rsidR="006F2E08" w:rsidRPr="003836A9" w:rsidRDefault="006F2E08" w:rsidP="006F2E08">
            <w:pPr>
              <w:numPr>
                <w:ilvl w:val="0"/>
                <w:numId w:val="59"/>
              </w:numPr>
              <w:rPr>
                <w:sz w:val="20"/>
                <w:szCs w:val="20"/>
              </w:rPr>
            </w:pPr>
            <w:r w:rsidRPr="003836A9">
              <w:rPr>
                <w:sz w:val="20"/>
                <w:szCs w:val="20"/>
              </w:rPr>
              <w:lastRenderedPageBreak/>
              <w:t>Full power transmission with ‘fullpowerMode2’ with TPMI capability reporting when Ng=4 is not supported in Rel-18</w:t>
            </w:r>
          </w:p>
          <w:p w:rsidR="006F2E08" w:rsidRPr="003836A9" w:rsidRDefault="006F2E08" w:rsidP="006F2E08">
            <w:pPr>
              <w:numPr>
                <w:ilvl w:val="0"/>
                <w:numId w:val="59"/>
              </w:numPr>
              <w:rPr>
                <w:sz w:val="20"/>
                <w:szCs w:val="20"/>
              </w:rPr>
            </w:pPr>
            <w:r w:rsidRPr="003836A9">
              <w:rPr>
                <w:sz w:val="20"/>
                <w:szCs w:val="20"/>
              </w:rPr>
              <w:t>Full power transmission with ‘fullpowerMode2’ with TPMI capability reporting when Ng=8 is not supported in Rel-18</w:t>
            </w:r>
          </w:p>
          <w:p w:rsidR="006F2E08" w:rsidRPr="003836A9" w:rsidRDefault="006F2E08" w:rsidP="006F2E08">
            <w:pPr>
              <w:rPr>
                <w:iCs/>
                <w:sz w:val="20"/>
                <w:szCs w:val="20"/>
              </w:rPr>
            </w:pPr>
          </w:p>
          <w:p w:rsidR="006F2E08" w:rsidRPr="003836A9" w:rsidRDefault="006F2E08" w:rsidP="006F2E08">
            <w:pPr>
              <w:snapToGrid w:val="0"/>
              <w:contextualSpacing/>
              <w:jc w:val="both"/>
              <w:rPr>
                <w:b/>
                <w:bCs/>
                <w:sz w:val="20"/>
                <w:szCs w:val="20"/>
                <w:highlight w:val="green"/>
              </w:rPr>
            </w:pPr>
            <w:r w:rsidRPr="003836A9">
              <w:rPr>
                <w:b/>
                <w:bCs/>
                <w:sz w:val="20"/>
                <w:szCs w:val="20"/>
                <w:highlight w:val="green"/>
              </w:rPr>
              <w:t>Agreement</w:t>
            </w:r>
          </w:p>
          <w:p w:rsidR="006F2E08" w:rsidRPr="003836A9" w:rsidRDefault="006F2E08" w:rsidP="006F2E08">
            <w:pPr>
              <w:contextualSpacing/>
              <w:rPr>
                <w:sz w:val="20"/>
                <w:szCs w:val="20"/>
              </w:rPr>
            </w:pPr>
            <w:r w:rsidRPr="003836A9">
              <w:rPr>
                <w:sz w:val="20"/>
                <w:szCs w:val="20"/>
              </w:rPr>
              <w:t>For an 8TX UE, with Ng=4 and Ng=8, configured for full power transmission with ‘fullpowerMode1’</w:t>
            </w:r>
            <w:r w:rsidRPr="003836A9">
              <w:rPr>
                <w:strike/>
                <w:sz w:val="20"/>
                <w:szCs w:val="20"/>
              </w:rPr>
              <w:t>, at least</w:t>
            </w:r>
            <w:r w:rsidRPr="003836A9">
              <w:rPr>
                <w:sz w:val="20"/>
                <w:szCs w:val="20"/>
              </w:rPr>
              <w:t xml:space="preserve"> following precoders are supported per rank,</w:t>
            </w:r>
          </w:p>
          <w:p w:rsidR="006F2E08" w:rsidRPr="003836A9" w:rsidRDefault="00D12E6A" w:rsidP="006F2E08">
            <w:pPr>
              <w:contextualSpacing/>
              <w:rPr>
                <w:sz w:val="20"/>
                <w:szCs w:val="20"/>
              </w:rPr>
            </w:pPr>
            <w:r>
              <w:rPr>
                <w:noProof/>
                <w:position w:val="-92"/>
                <w:sz w:val="20"/>
                <w:szCs w:val="20"/>
              </w:rPr>
              <w:pict w14:anchorId="14DA32AF">
                <v:shape id="_x0000_i1031" type="#_x0000_t75" alt="" style="width:60.8pt;height:98.5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0F6A76&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56276&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A4912&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3DF9&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303E&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A75F7&quot;/&gt;&lt;wsp:rsid wsp:val=&quot;003B0BF8&quot;/&gt;&lt;wsp:rsid wsp:val=&quot;003B3DC0&quot;/&gt;&lt;wsp:rsid wsp:val=&quot;003B60F8&quot;/&gt;&lt;wsp:rsid wsp:val=&quot;003B6548&quot;/&gt;&lt;wsp:rsid wsp:val=&quot;003B71C3&quot;/&gt;&lt;wsp:rsid wsp:val=&quot;003C4584&quot;/&gt;&lt;wsp:rsid wsp:val=&quot;003C7E47&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0B8&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433E&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17A1&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878DA&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50FD&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8EB&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541E&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4D9B&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28A&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3BDD&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54F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1F8F&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4A0A&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D7D39&quot;/&gt;&lt;wsp:rsid wsp:val=&quot;00EE12FC&quot;/&gt;&lt;wsp:rsid wsp:val=&quot;00EE1DB6&quot;/&gt;&lt;wsp:rsid wsp:val=&quot;00EE3401&quot;/&gt;&lt;wsp:rsid wsp:val=&quot;00EE523D&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4CE4&quot;/&gt;&lt;wsp:rsid wsp:val=&quot;00F056C2&quot;/&gt;&lt;wsp:rsid wsp:val=&quot;00F05ACD&quot;/&gt;&lt;wsp:rsid wsp:val=&quot;00F05F25&quot;/&gt;&lt;wsp:rsid wsp:val=&quot;00F07B8D&quot;/&gt;&lt;wsp:rsid wsp:val=&quot;00F111F2&quot;/&gt;&lt;wsp:rsid wsp:val=&quot;00F1304F&quot;/&gt;&lt;wsp:rsid wsp:val=&quot;00F2055A&quot;/&gt;&lt;wsp:rsid wsp:val=&quot;00F211F1&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D93BDD&quot; wsp:rsidRDefault=&quot;00D93BDD&quot; wsp:rsidP=&quot;00D93BDD&quot;&gt;&lt;m:oMathPara&gt;&lt;m:oMath&gt;&lt;m:f&gt;&lt;m:fPr&gt;&lt;m:ctrlPr&gt;&lt;w:rPr&gt;&lt;w:rFonts w:ascii=&quot;Cambria Math&quot; w:h-ansi=&quot;Cambria Math&quot;/&gt;&lt;wx:font wx:val=&quot;Cambria Math&quot;/&gt;&lt;w:kern w:val=&quot;2&quot;/&gt;&lt;w:sz w:val=&quot;22&quot;/&gt;&lt;w:sz-cs w:val=&quot;22&quot;/&gt;&lt;w:lang w:fareast=&quot;JA&quot;/&gt;&lt;/w:rPr&gt;&lt;/m:ctrlPr&gt;&lt;/m:fPr&gt;&lt;m:num&gt;&lt;m:r&gt;&lt;m:rPr&gt;&lt;m:sty m:val=&quot;p&quot;/&gt;&lt;/m:rPr&gt;&lt;w:rPr&gt;&lt;w:rFonts w:ascii=&quot;Cambria Math&quot; w:h-ansi=&quot;Cambria Math&quot;/&gt;&lt;wx:font wx:val=&quot;Cambria Math&quot;/&gt;&lt;w:kern w:val=&quot;2&quot;/&gt;&lt;w:lang w:fareast=&quot;ZH-CN&quot;/&gt;&lt;/w:rPr&gt;&lt;m:t&gt;1&lt;/m:t&gt;&lt;/m:r&gt;&lt;/m:num&gt;&lt;m:den&gt;&lt;m:r&gt;&lt;m:rPr&gt;&lt;m:sty m:val=&quot;p&quot;/&gt;&lt;/m:rPr&gt;&lt;w:rPr&gt;&lt;w:rFonts w:ascii=&quot;Cambria Math&quot; w:h-ansi=&quot;Cambria Math&quot;/&gt;&lt;wx:font wx:val=&quot;Cambria Math&quot;/&gt;&lt;w:kern w:val=&quot;2&quot;/&gt;&lt;w:lang w:fareast=&quot;ZH-CN&quot;/&gt;&lt;/w:rPr&gt;&lt;m:t&gt;2&lt;/m:t&gt;&lt;/m:r&gt;&lt;m:rad&gt;&lt;m:radPr&gt;&lt;m:degHide m:val=&quot;1&quot;/&gt;&lt;m:ctrlPr&gt;&lt;w:rPr&gt;&lt;w:rFonts w:ascii=&quot;Cambria Math&quot; w:h-ansi=&quot;Cambria Math&quot;/&gt;&lt;wx:font wx:val=&quot;Cambria Math&quot;/&gt;&lt;w:kern w:val=&quot;2&quot;/&gt;&lt;w:sz w:val=&quot;22&quot;/&gt;&lt;w:sz-cs w:val=&quot;22&quot;/&gt;&lt;w:lang w:fareast=&quot;JA&quot;/&gt;&lt;/w:rPr&gt;&lt;/m:ctrlPr&gt;&lt;/m:radPr&gt;&lt;m:deg/&gt;&lt;m:e&gt;&lt;m:r&gt;&lt;m:rPr&gt;&lt;m:sty m:val=&quot;p&quot;/&gt;&lt;/m:rPr&gt;&lt;w:rPr&gt;&lt;w:rFonts w:ascii=&quot;Cambria Math&quot; w:h-ansi=&quot;Cambria Math&quot;/&gt;&lt;wx:font wx:val=&quot;Cambria Math&quot;/&gt;&lt;w:kern w:val=&quot;2&quot;/&gt;&lt;w:lang w:fareast=&quot;ZH-CN&quot;/&gt;&lt;/w:rPr&gt;&lt;m:t&gt;2&lt;/m:t&gt;&lt;/m:r&gt;&lt;/m:e&gt;&lt;/m:rad&gt;&lt;/m:den&gt;&lt;/m:f&gt;&lt;m:d&gt;&lt;m:dPr&gt;&lt;m:begChr m:val=&quot;[&quot;/&gt;&lt;m:endChr m:val=&quot;]&quot;/&gt;&lt;m:ctrlPr&gt;&lt;w:rPr&gt;&lt;w:rFonts w:ascii=&quot;Cambria Math&quot; w:h-ansi=&quot;Cambria Math&quot;/&gt;&lt;wx:font wx:val=&quot;Cambria Math&quot;/&gt;&lt;w:i/&gt;&lt;w:i-cs/&gt;&lt;w:kern w:val=&quot;2&quot;/&gt;&lt;w:sz w:val=&quot;22&quot;/&gt;&lt;w:sz-cs w:val=&quot;22&quot;/&gt;&lt;w:lang w:fareast=&quot;JA&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i-cs/&gt;&lt;w:kern w:val=&quot;2&quot;/&gt;&lt;w:sz w:val=&quot;22&quot;/&gt;&lt;w:sz-cs w:val=&quot;22&quot;/&gt;&lt;w:lang w:fareast=&quot;JA&quot;/&gt;&lt;/w:rPr&gt;&lt;/m:ctrlPr&gt;&lt;/m:mPr&gt;&lt;m:mr&gt;&lt;m:e&gt;&lt;m:r&gt;&lt;w:rPr&gt;&lt;w:rFonts w:ascii=&quot;Cambria Math&quot; w:h-ansi=&quot;Cambria Math&quot;/&gt;&lt;wx:font wx:val=&quot;Cambria Math&quot;/&gt;&lt;w:i/&gt;&lt;w:kern w:val=&quot;2&quot;/&gt;&lt;w:lang w:fareast=&quot;ZH-CN&quot;/&gt;&lt;/w:rPr&gt;&lt;m:t&gt;1&lt;/m:t&gt;&lt;/m:r&gt;&lt;/m:e&gt;&lt;m:e&gt;&lt;m:r&gt;&lt;w:rPr&gt;&lt;w:rFonts w:ascii=&quot;Cambria Math&quot; w:h-ansi=&quot;Cambria Math&quot;/&gt;&lt;wx:font wx:val=&quot;Cambria Math&quot;/&gt;&lt;w:i/&gt;&lt;w:kern w:val=&quot;2&quot;/&gt;&lt;w:lang w:fareast=&quot;ZH-CN&quot;/&gt;&lt;/w:rPr&gt;&lt;m:t&gt;0&lt;/m:t&gt;&lt;/m:r&gt;&lt;/m:e&gt;&lt;m:e&gt;&lt;m:r&gt;&lt;w:rPr&gt;&lt;w:rFonts w:ascii=&quot;Cambria Math&quot; w:h-ansi=&quot;Cambria Math&quot;/&gt;&lt;wx:font wx:val=&quot;Cambria Math&quot;/&gt;&lt;w:i/&gt;&lt;w:kern w:val=&quot;2&quot;/&gt;&lt;w:lang w:fareast=&quot;ZH-CN&quot;/&gt;&lt;/w:rPr&gt;&lt;m:t&gt;0&lt;/m:t&gt;&lt;/m:r&gt;&lt;/m:e&gt;&lt;/m:mr&gt;&lt;m:mr&gt;&lt;m:e&gt;&lt;m:r&gt;&lt;w:rPr&gt;&lt;w:rFonts w:ascii=&quot;Cambria Math&quot; w:h-ansi=&quot;Cambria Math&quot;/&gt;&lt;wx:font wx:val=&quot;Cambria Math&quot;/&gt;&lt;w:i/&gt;&lt;w:kern w:val=&quot;2&quot;/&gt;&lt;w:lang w:fareast=&quot;ZH-CN&quot;/&gt;&lt;/w:rPr&gt;&lt;m:t&gt;1&lt;/m:t&gt;&lt;/m:r&gt;&lt;/m:e&gt;&lt;m:e&gt;&lt;m:r&gt;&lt;w:rPr&gt;&lt;w:rFonts w:ascii=&quot;Cambria Math&quot; w:h-ansi=&quot;Cambria Math&quot;/&gt;&lt;wx:font wx:val=&quot;Cambria Math&quot;/&gt;&lt;w:i/&gt;&lt;w:kern w:val=&quot;2&quot;/&gt;&lt;w:lang w:fareast=&quot;ZH-CN&quot;/&gt;&lt;/w:rPr&gt;&lt;m:t&gt;0&lt;/m:t&gt;&lt;/m:r&gt;&lt;/m:e&gt;&lt;m:e&gt;&lt;m:r&gt;&lt;w:rPr&gt;&lt;w:rFonts w:ascii=&quot;Cambria Math&quot; w:h-ansi=&quot;Cambria Math&quot;/&gt;&lt;wx:font wx:val=&quot;Cambria Math&quot;/&gt;&lt;w:i/&gt;&lt;w:kern w:val=&quot;2&quot;/&gt;&lt;w:lang w:fareast=&quot;ZH-CN&quot;/&gt;&lt;/w:rPr&gt;&lt;m:t&gt;0&lt;/m:t&gt;&lt;/m:r&gt;&lt;/m:e&gt;&lt;/m:mr&gt;&lt;m:mr&gt;&lt;m:e&gt;&lt;m:r&gt;&lt;w:rPr&gt;&lt;w:rFonts w:ascii=&quot;Cambria Math&quot; w:h-ansi=&quot;Cambria Math&quot;/&gt;&lt;wx:font wx:val=&quot;Cambria Math&quot;/&gt;&lt;w:i/&gt;&lt;w:kern w:val=&quot;2&quot;/&gt;&lt;w:lang w:fareast=&quot;ZH-CN&quot;/&gt;&lt;/w:rPr&gt;&lt;m:t&gt;0&lt;/m:t&gt;&lt;/m:r&gt;&lt;/m:e&gt;&lt;m:e&gt;&lt;m:r&gt;&lt;w:rPr&gt;&lt;w:rFonts w:ascii=&quot;Cambria Math&quot; w:h-ansi=&quot;Cambria Math&quot;/&gt;&lt;wx:font wx:val=&quot;Cambria Math&quot;/&gt;&lt;w:i/&gt;&lt;w:kern w:val=&quot;2&quot;/&gt;&lt;w:lang w:fareast=&quot;ZH-CN&quot;/&gt;&lt;/w:rPr&gt;&lt;m:t&gt;1&lt;/m:t&gt;&lt;/m:r&gt;&lt;/m:e&gt;&lt;m:e&gt;&lt;m:r&gt;&lt;w:rPr&gt;&lt;w:rFonts w:ascii=&quot;Cambria Math&quot; w:h-ansi=&quot;Cambria Math&quot;/&gt;&lt;wx:font wx:val=&quot;Cambria Math&quot;/&gt;&lt;w:i/&gt;&lt;w:kern w:val=&quot;2&quot;/&gt;&lt;w:lang w:fareast=&quot;ZH-CN&quot;/&gt;&lt;/w:rPr&gt;&lt;m:t&gt;0&lt;/m:t&gt;&lt;/m:r&gt;&lt;/m:e&gt;&lt;/m:mr&gt;&lt;m:mr&gt;&lt;m:e&gt;&lt;m:r&gt;&lt;w:rPr&gt;&lt;w:rFonts w:ascii=&quot;Cambria Math&quot; w:h-ansi=&quot;Cambria Math&quot;/&gt;&lt;wx:font wx:val=&quot;Cambria Math&quot;/&gt;&lt;w:i/&gt;&lt;w:kern w:val=&quot;2&quot;/&gt;&lt;w:lang w:fareast=&quot;ZH-CN&quot;/&gt;&lt;/w:rPr&gt;&lt;m:t&gt;0&lt;/m:t&gt;&lt;/m:r&gt;&lt;/m:e&gt;&lt;m:e&gt;&lt;m:r&gt;&lt;w:rPr&gt;&lt;w:rFonts w:ascii=&quot;Cambria Math&quot; w:h-ansi=&quot;Cambria Math&quot;/&gt;&lt;wx:font wx:val=&quot;Cambria Math&quot;/&gt;&lt;w:i/&gt;&lt;w:kern w:val=&quot;2&quot;/&gt;&lt;w:lang w:fareast=&quot;ZH-CN&quot;/&gt;&lt;/w:rPr&gt;&lt;m:t&gt;0&lt;/m:t&gt;&lt;/m:r&gt;&lt;/m:e&gt;&lt;m:e&gt;&lt;m:r&gt;&lt;w:rPr&gt;&lt;w:rFonts w:ascii=&quot;Cambria Math&quot; w:h-ansi=&quot;Cambria Math&quot;/&gt;&lt;wx:font wx:val=&quot;Cambria Math&quot;/&gt;&lt;w:i/&gt;&lt;w:kern w:val=&quot;2&quot;/&gt;&lt;w:lang w:fareast=&quot;ZH-CN&quot;/&gt;&lt;/w:rPr&gt;&lt;m:t&gt;1&lt;/m:t&gt;&lt;/m:r&gt;&lt;/m:e&gt;&lt;/m:mr&gt;&lt;m:mr&gt;&lt;m:e&gt;&lt;m:r&gt;&lt;w:rPr&gt;&lt;w:rFonts w:ascii=&quot;Cambria Math&quot; w:h-ansi=&quot;Cambria Math&quot;/&gt;&lt;wx:font wx:val=&quot;Cambria Math&quot;/&gt;&lt;w:i/&gt;&lt;w:kern w:val=&quot;2&quot;/&gt;&lt;w:lang w:fareast=&quot;ZH-CN&quot;/&gt;&lt;/w:rPr&gt;&lt;m:t&gt;1&lt;/m:t&gt;&lt;/m:r&gt;&lt;/m:e&gt;&lt;m:e&gt;&lt;m:r&gt;&lt;w:rPr&gt;&lt;w:rFonts w:ascii=&quot;Cambria Math&quot; w:h-ansi=&quot;Cambria Math&quot;/&gt;&lt;wx:font wx:val=&quot;Cambria Math&quot;/&gt;&lt;w:i/&gt;&lt;w:kern w:val=&quot;2&quot;/&gt;&lt;w:lang w:fareast=&quot;ZH-CN&quot;/&gt;&lt;/w:rPr&gt;&lt;m:t&gt;0&lt;/m:t&gt;&lt;/m:r&gt;&lt;/m:e&gt;&lt;m:e&gt;&lt;m:r&gt;&lt;w:rPr&gt;&lt;w:rFonts w:ascii=&quot;Cambria Math&quot; w:h-ansi=&quot;Cambria Math&quot;/&gt;&lt;wx:font wx:val=&quot;Cambria Math&quot;/&gt;&lt;w:i/&gt;&lt;w:kern w:val=&quot;2&quot;/&gt;&lt;w:lang w:fareast=&quot;ZH-CN&quot;/&gt;&lt;/w:rPr&gt;&lt;m:t&gt;0&lt;/m:t&gt;&lt;/m:r&gt;&lt;/m:e&gt;&lt;/m:mr&gt;&lt;m:mr&gt;&lt;m:e&gt;&lt;m:r&gt;&lt;w:rPr&gt;&lt;w:rFonts w:ascii=&quot;Cambria Math&quot; w:h-ansi=&quot;Cambria Math&quot;/&gt;&lt;wx:font wx:val=&quot;Cambria Math&quot;/&gt;&lt;w:i/&gt;&lt;w:kern w:val=&quot;2&quot;/&gt;&lt;w:lang w:fareast=&quot;ZH-CN&quot;/&gt;&lt;/w:rPr&gt;&lt;m:t&gt;1&lt;/m:t&gt;&lt;/m:r&gt;&lt;/m:e&gt;&lt;m:e&gt;&lt;m:r&gt;&lt;w:rPr&gt;&lt;w:rFonts w:ascii=&quot;Cambria Math&quot; w:h-ansi=&quot;Cambria Math&quot;/&gt;&lt;wx:font wx:val=&quot;Cambria Math&quot;/&gt;&lt;w:i/&gt;&lt;w:kern w:val=&quot;2&quot;/&gt;&lt;w:lang w:fareast=&quot;ZH-CN&quot;/&gt;&lt;/w:rPr&gt;&lt;m:t&gt;0&lt;/m:t&gt;&lt;/m:r&gt;&lt;/m:e&gt;&lt;m:e&gt;&lt;m:r&gt;&lt;w:rPr&gt;&lt;w:rFonts w:ascii=&quot;Cambria Math&quot; w:h-ansi=&quot;Cambria Math&quot;/&gt;&lt;wx:font wx:val=&quot;Cambria Math&quot;/&gt;&lt;w:i/&gt;&lt;w:kern w:val=&quot;2&quot;/&gt;&lt;w:lang w:fareast=&quot;ZH-CN&quot;/&gt;&lt;/w:rPr&gt;&lt;m:t&gt;0&lt;/m:t&gt;&lt;/m:r&gt;&lt;/m:e&gt;&lt;/m:mr&gt;&lt;m:mr&gt;&lt;m:e&gt;&lt;m:r&gt;&lt;w:rPr&gt;&lt;w:rFonts w:ascii=&quot;Cambria Math&quot; w:h-ansi=&quot;Cambria Math&quot;/&gt;&lt;wx:font wx:val=&quot;Cambria Math&quot;/&gt;&lt;w:i/&gt;&lt;w:kern w:val=&quot;2&quot;/&gt;&lt;w:lang w:fareast=&quot;ZH-CN&quot;/&gt;&lt;/w:rPr&gt;&lt;m:t&gt;0&lt;/m:t&gt;&lt;/m:r&gt;&lt;/m:e&gt;&lt;m:e&gt;&lt;m:r&gt;&lt;w:rPr&gt;&lt;w:rFonts w:ascii=&quot;Cambria Math&quot; w:h-ansi=&quot;Cambria Math&quot;/&gt;&lt;wx:font wx:val=&quot;Cambria Math&quot;/&gt;&lt;w:i/&gt;&lt;w:kern w:val=&quot;2&quot;/&gt;&lt;w:lang w:fareast=&quot;ZH-CN&quot;/&gt;&lt;/w:rPr&gt;&lt;m:t&gt;1&lt;/m:t&gt;&lt;/m:r&gt;&lt;/m:e&gt;&lt;m:e&gt;&lt;m:r&gt;&lt;w:rPr&gt;&lt;w:rFonts w:ascii=&quot;Cambria Math&quot; w:h-ansi=&quot;Cambria Math&quot;/&gt;&lt;wx:font wx:val=&quot;Cambria Math&quot;/&gt;&lt;w:i/&gt;&lt;w:kern w:val=&quot;2&quot;/&gt;&lt;w:lang w:fareast=&quot;ZH-CN&quot;/&gt;&lt;/w:rPr&gt;&lt;m:t&gt;0&lt;/m:t&gt;&lt;/m:r&gt;&lt;/m:e&gt;&lt;/m:mr&gt;&lt;m:mr&gt;&lt;m:e&gt;&lt;m:r&gt;&lt;w:rPr&gt;&lt;w:rFonts w:ascii=&quot;Cambria Math&quot; w:h-ansi=&quot;Cambria Math&quot;/&gt;&lt;wx:font wx:val=&quot;Cambria Math&quot;/&gt;&lt;w:i/&gt;&lt;w:kern w:val=&quot;2&quot;/&gt;&lt;w:lang w:fareast=&quot;ZH-CN&quot;/&gt;&lt;/w:rPr&gt;&lt;m:t&gt;0&lt;/m:t&gt;&lt;/m:r&gt;&lt;/m:e&gt;&lt;m:e&gt;&lt;m:r&gt;&lt;w:rPr&gt;&lt;w:rFonts w:ascii=&quot;Cambria Math&quot; w:h-ansi=&quot;Cambria Math&quot;/&gt;&lt;wx:font wx:val=&quot;Cambria Math&quot;/&gt;&lt;w:i/&gt;&lt;w:kern w:val=&quot;2&quot;/&gt;&lt;w:lang w:fareast=&quot;ZH-CN&quot;/&gt;&lt;/w:rPr&gt;&lt;m:t&gt;0&lt;/m:t&gt;&lt;/m:r&gt;&lt;/m:e&gt;&lt;m:e&gt;&lt;m:r&gt;&lt;w:rPr&gt;&lt;w:rFonts w:ascii=&quot;Cambria Math&quot; w:h-ansi=&quot;Cambria Math&quot;/&gt;&lt;wx:font wx:val=&quot;Cambria Math&quot;/&gt;&lt;w:i/&gt;&lt;w:kern w:val=&quot;2&quot;/&gt;&lt;w:lang w:fareast=&quot;ZH-CN&quot;/&gt;&lt;/w:rPr&gt;&lt;m:t&gt;1&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p>
          <w:p w:rsidR="00557396" w:rsidRPr="00906A9A" w:rsidRDefault="00557396" w:rsidP="006F2E08">
            <w:pPr>
              <w:contextualSpacing/>
              <w:rPr>
                <w:sz w:val="20"/>
                <w:szCs w:val="20"/>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5B55AC">
        <w:rPr>
          <w:lang w:val="en-US"/>
        </w:rPr>
        <w:t>SRI/TPMI indication for 8Tx transmission</w:t>
      </w:r>
      <w:r>
        <w:rPr>
          <w:lang w:val="en-US"/>
        </w:rPr>
        <w:t>.</w:t>
      </w:r>
    </w:p>
    <w:p w:rsidR="001F1EBF" w:rsidRDefault="005B55AC" w:rsidP="001F1EBF">
      <w:pPr>
        <w:pStyle w:val="Heading1"/>
      </w:pPr>
      <w:r>
        <w:t>Discussion</w:t>
      </w:r>
    </w:p>
    <w:p w:rsidR="006A2221" w:rsidRDefault="006A2221" w:rsidP="006F2E08">
      <w:pPr>
        <w:pStyle w:val="Heading2"/>
      </w:pPr>
      <w:r>
        <w:t>UL Full Power Mode 1</w:t>
      </w:r>
    </w:p>
    <w:p w:rsidR="00323115" w:rsidRDefault="00323115" w:rsidP="00557396">
      <w:pPr>
        <w:pStyle w:val="0Maintext"/>
        <w:spacing w:after="120" w:afterAutospacing="0" w:line="240" w:lineRule="auto"/>
        <w:ind w:firstLine="0"/>
        <w:rPr>
          <w:bCs/>
          <w:iCs/>
          <w:lang w:val="en-US"/>
        </w:rPr>
      </w:pPr>
      <w:r>
        <w:rPr>
          <w:bCs/>
          <w:iCs/>
          <w:lang w:val="en-US"/>
        </w:rPr>
        <w:t>In RAN1 #11</w:t>
      </w:r>
      <w:r w:rsidR="006F2E08">
        <w:rPr>
          <w:bCs/>
          <w:iCs/>
          <w:lang w:val="en-US"/>
        </w:rPr>
        <w:t>4</w:t>
      </w:r>
      <w:r>
        <w:rPr>
          <w:bCs/>
          <w:iCs/>
          <w:lang w:val="en-US"/>
        </w:rPr>
        <w:t xml:space="preserve">, the following </w:t>
      </w:r>
      <w:r w:rsidR="006F2E08">
        <w:rPr>
          <w:bCs/>
          <w:iCs/>
          <w:lang w:val="en-US"/>
        </w:rPr>
        <w:t xml:space="preserve">was agreed for Ng=2 </w:t>
      </w:r>
      <w:r>
        <w:rPr>
          <w:bCs/>
          <w:iCs/>
          <w:lang w:val="en-US"/>
        </w:rPr>
        <w:t>on UL full power mode 1.</w:t>
      </w:r>
    </w:p>
    <w:tbl>
      <w:tblPr>
        <w:tblStyle w:val="TableGrid"/>
        <w:tblW w:w="0" w:type="auto"/>
        <w:tblLook w:val="04A0" w:firstRow="1" w:lastRow="0" w:firstColumn="1" w:lastColumn="0" w:noHBand="0" w:noVBand="1"/>
      </w:tblPr>
      <w:tblGrid>
        <w:gridCol w:w="9010"/>
      </w:tblGrid>
      <w:tr w:rsidR="00323115" w:rsidTr="00323115">
        <w:tc>
          <w:tcPr>
            <w:tcW w:w="9010" w:type="dxa"/>
          </w:tcPr>
          <w:p w:rsidR="006F2E08" w:rsidRPr="003836A9" w:rsidRDefault="006F2E08" w:rsidP="006F2E08">
            <w:pPr>
              <w:contextualSpacing/>
              <w:rPr>
                <w:b/>
                <w:bCs/>
                <w:sz w:val="20"/>
                <w:szCs w:val="20"/>
                <w:highlight w:val="green"/>
              </w:rPr>
            </w:pPr>
            <w:r w:rsidRPr="003836A9">
              <w:rPr>
                <w:b/>
                <w:bCs/>
                <w:sz w:val="20"/>
                <w:szCs w:val="20"/>
                <w:highlight w:val="green"/>
              </w:rPr>
              <w:t>Agreement</w:t>
            </w:r>
          </w:p>
          <w:p w:rsidR="006F2E08" w:rsidRPr="003836A9" w:rsidRDefault="006F2E08" w:rsidP="006F2E08">
            <w:pPr>
              <w:rPr>
                <w:iCs/>
                <w:sz w:val="20"/>
                <w:szCs w:val="20"/>
              </w:rPr>
            </w:pPr>
            <w:r w:rsidRPr="003836A9">
              <w:rPr>
                <w:iCs/>
                <w:sz w:val="20"/>
                <w:szCs w:val="20"/>
              </w:rPr>
              <w:t xml:space="preserve">For an 8TX UE, with Ng=2, configured for full power transmission with ‘fullpowerMode1’, at least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6F2E08" w:rsidRPr="003836A9" w:rsidTr="00A2489C">
              <w:tc>
                <w:tcPr>
                  <w:tcW w:w="2495"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6F2E08" w:rsidP="006F2E08">
                  <w:pPr>
                    <w:contextualSpacing/>
                    <w:rPr>
                      <w:rFonts w:eastAsia="Calibri"/>
                      <w:sz w:val="20"/>
                      <w:szCs w:val="20"/>
                    </w:rPr>
                  </w:pPr>
                  <w:r w:rsidRPr="003836A9">
                    <w:rPr>
                      <w:sz w:val="20"/>
                      <w:szCs w:val="20"/>
                    </w:rPr>
                    <w:t>Rank = 1</w:t>
                  </w:r>
                </w:p>
              </w:tc>
            </w:tr>
            <w:tr w:rsidR="006F2E08" w:rsidRPr="003836A9" w:rsidTr="00A2489C">
              <w:tc>
                <w:tcPr>
                  <w:tcW w:w="2495"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D12E6A" w:rsidP="006F2E08">
                  <w:pPr>
                    <w:contextualSpacing/>
                    <w:rPr>
                      <w:sz w:val="20"/>
                      <w:szCs w:val="20"/>
                    </w:rPr>
                  </w:pPr>
                  <w:r>
                    <w:rPr>
                      <w:noProof/>
                      <w:sz w:val="20"/>
                      <w:szCs w:val="20"/>
                    </w:rPr>
                    <w:pict w14:anchorId="1E757CB6">
                      <v:shape id="_x0000_i1030" type="#_x0000_t75" alt="" style="width:34.8pt;height:99.7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2B8E&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5BD&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526B&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4729E&quot;/&gt;&lt;wsp:rsid wsp:val=&quot;00150882&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1A9B&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9AA&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95A&quot;/&gt;&lt;wsp:rsid wsp:val=&quot;00613ABD&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271B8&quot;/&gt;&lt;wsp:rsid wsp:val=&quot;006303C9&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2E62&quot;/&gt;&lt;wsp:rsid wsp:val=&quot;0065303B&quot;/&gt;&lt;wsp:rsid wsp:val=&quot;00653DE2&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01E6&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17CC&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7646&quot;/&gt;&lt;wsp:rsid wsp:val=&quot;009905C2&quot;/&gt;&lt;wsp:rsid wsp:val=&quot;009954CA&quot;/&gt;&lt;wsp:rsid wsp:val=&quot;00995F1E&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42DC&quot;/&gt;&lt;wsp:rsid wsp:val=&quot;00AE554F&quot;/&gt;&lt;wsp:rsid wsp:val=&quot;00AE641A&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D6A80&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1F4F&quot;/&gt;&lt;wsp:rsid wsp:val=&quot;00DF5416&quot;/&gt;&lt;wsp:rsid wsp:val=&quot;00DF5A1D&quot;/&gt;&lt;wsp:rsid wsp:val=&quot;00DF5D32&quot;/&gt;&lt;wsp:rsid wsp:val=&quot;00DF7BD1&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5D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E1FEE&quot;/&gt;&lt;wsp:rsid wsp:val=&quot;00FE5716&quot;/&gt;&lt;wsp:rsid wsp:val=&quot;00FE6A52&quot;/&gt;&lt;wsp:rsid wsp:val=&quot;00FF45F8&quot;/&gt;&lt;wsp:rsid wsp:val=&quot;00FF63B7&quot;/&gt;&lt;wsp:rsid wsp:val=&quot;00FF73B2&quot;/&gt;&lt;wsp:rsid wsp:val=&quot;00FF786D&quot;/&gt;&lt;/wsp:rsids&gt;&lt;/w:docPr&gt;&lt;w:body&gt;&lt;wx:sect&gt;&lt;w:p wsp:rsidR=&quot;006271B8&quot; wsp:rsidRPr=&quot;006271B8&quot; wsp:rsidRDefault=&quot;006271B8&quot; wsp:rsidP=&quot;006271B8&quot;&gt;&lt;m:oMathPara&gt;&lt;m:oMath&gt;&lt;m:f&gt;&lt;m:fPr&gt;&lt;m:ctrlPr&gt;&lt;w:rPr&gt;&lt;w:rFonts w:ascii=&quot;Cambria Math&quot; w:h-ansi=&quot;Cambria Math&quot;/&gt;&lt;wx:font wx:val=&quot;Cambria Math&quot;/&gt;&lt;w:i/&gt;&lt;w:kern w:val=&quot;2&quot;/&gt;&lt;w:sz w:val=&quot;22&quot;/&gt;&lt;w:sz-cs w:val=&quot;22&quot;/&gt;&lt;w:lang w:fareast=&quot;ZH-CN&quot;/&gt;&lt;/w:rPr&gt;&lt;/m:ctrlPr&gt;&lt;/m:fPr&gt;&lt;m:num&gt;&lt;m:r&gt;&lt;w:rPr&gt;&lt;w:rFonts w:ascii=&quot;Cambria Math&quot; w:h-ansi=&quot;Cambria Math&quot;/&gt;&lt;wx:font wx:val=&quot;Cambria Math&quot;/&gt;&lt;w:i/&gt;&lt;w:sz w:val=&quot;22&quot;/&gt;&lt;w:sz-cs w:val=&quot;22&quot;/&gt;&lt;/w:rPr&gt;&lt;m:t&gt;1&lt;/m:t&gt;&lt;/m:r&gt;&lt;/m:num&gt;&lt;m:den&gt;&lt;m:r&gt;&lt;w:rPr&gt;&lt;w:rFonts w:ascii=&quot;Cambria Math&quot; w:h-ansi=&quot;Cambria Math&quot;/&gt;&lt;wx:font wx:val=&quot;Cambria Math&quot;/&gt;&lt;w:i/&gt;&lt;w:sz w:val=&quot;22&quot;/&gt;&lt;w:sz-cs w:val=&quot;22&quot;/&gt;&lt;/w:rPr&gt;&lt;m:t&gt;2&lt;/m:t&gt;&lt;/m:r&gt;&lt;m:rad&gt;&lt;m:radPr&gt;&lt;m:degHide m:val=&quot;1&quot;/&gt;&lt;m:ctrlPr&gt;&lt;w:rPr&gt;&lt;w:rFonts w:ascii=&quot;Cambria Math&quot; w:h-ansi=&quot;Cambria Math&quot;/&gt;&lt;wx:font wx:val=&quot;Cambria Math&quot;/&gt;&lt;w:i/&gt;&lt;w:kern w:val=&quot;2&quot;/&gt;&lt;w:sz w:val=&quot;22&quot;/&gt;&lt;w:sz-cs w:val=&quot;22&quot;/&gt;&lt;w:lang w:fareast=&quot;ZH-CN&quot;/&gt;&lt;/w:rPr&gt;&lt;/m:ctrlPr&gt;&lt;/m:radPr&gt;&lt;m:deg/&gt;&lt;m:e&gt;&lt;m:r&gt;&lt;w:rPr&gt;&lt;w:rFonts w:ascii=&quot;Cambria Math&quot; w:h-ansi=&quot;Cambria Math&quot;/&gt;&lt;wx:font wx:val=&quot;Cambria Math&quot;/&gt;&lt;w:i/&gt;&lt;w:sz w:val=&quot;22&quot;/&gt;&lt;w:sz-cs w:val=&quot;22&quot;/&gt;&lt;/w:rPr&gt;&lt;m:t&gt;2&lt;/m:t&gt;&lt;/m:r&gt;&lt;/m:e&gt;&lt;/m:rad&gt;&lt;/m:den&gt;&lt;/m:f&gt;&lt;m:d&gt;&lt;m:dPr&gt;&lt;m:begChr m:val=&quot;[&quot;/&gt;&lt;m:endChr m:val=&quot;]&quot;/&gt;&lt;m:ctrlPr&gt;&lt;w:rPr&gt;&lt;w:rFonts w:ascii=&quot;Cambria Math&quot; w:h-ansi=&quot;Cambria Math&quot;/&gt;&lt;wx:font wx:val=&quot;Cambria Math&quot;/&gt;&lt;w:i/&gt;&lt;w:kern w:val=&quot;2&quot;/&gt;&lt;w:sz w:val=&quot;22&quot;/&gt;&lt;w:sz-cs w:val=&quot;22&quot;/&gt;&lt;w:lang w:fareast=&quot;ZH-CN&quot;/&gt;&lt;/w:rPr&gt;&lt;/m:ctrlPr&gt;&lt;/m:dPr&gt;&lt;m:e&gt;&lt;m:m&gt;&lt;m:mPr&gt;&lt;m:mcs&gt;&lt;m:mc&gt;&lt;m:mcPr&gt;&lt;m:count m:val=&quot;1&quot;/&gt;&lt;m:mcJc m:val=&quot;center&quot;/&gt;&lt;/m:mcPr&gt;&lt;/m:mc&gt;&lt;/m:mcs&gt;&lt;m:ctrlPr&gt;&lt;w:rPr&gt;&lt;w:rFonts w:ascii=&quot;Cambria Math&quot; w:h-ansi=&quot;Cambria Math&quot;/&gt;&lt;wx:font wx:val=&quot;Cambria Math&quot;/&gt;&lt;w:i/&gt;&lt;w:kern w:val=&quot;2&quot;/&gt;&lt;w:sz w:val=&quot;22&quot;/&gt;&lt;w:sz-cs w:val=&quot;22&quot;/&gt;&lt;w:lang w:fareast=&quot;ZH-CN&quot;/&gt;&lt;/w:rPr&gt;&lt;/m:ctrlPr&gt;&lt;/m:mPr&gt;&lt;m:mr&gt;&lt;m:e&gt;&lt;m:r&gt;&lt;w:rPr&gt;&lt;w:rFonts w:ascii=&quot;Cambria Math&quot; w:h-ansi=&quot;Cambria Math&quot;/&gt;&lt;wx:font wx:val=&quot;Cambria Math&quot;/&gt;&lt;w:i/&gt;&lt;w:sz w:val=&quot;22&quot;/&gt;&lt;w:sz-cs w:val=&quot;22&quot;/&gt;&lt;/w:rPr&gt;&lt;m:t&gt;1&lt;/m:t&gt;&lt;/m:r&gt;&lt;/m:e&gt;&lt;/m:mr&gt;&lt;m:mr&gt;&lt;m:e&gt;&lt;m:r&gt;&lt;w:rPr&gt;&lt;w:rFonts w:ascii=&quot;Cambria Math&quot; w:h-ansi=&quot;Cambria Math&quot;/&gt;&lt;wx:font wx:val=&quot;Cambria Math&quot;/&gt;&lt;w:i/&gt;&lt;w:sz w:val=&quot;22&quot;/&gt;&lt;w:sz-cs w:val=&quot;22&quot;/&gt;&lt;/w:rPr&gt;&lt;m:t&gt;1&lt;/m:t&gt;&lt;/m:r&gt;&lt;/m:e&gt;&lt;/m:mr&gt;&lt;m:mr&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e&gt;&lt;/m:mr&gt;&lt;/m:m&gt;&lt;/m:e&gt;&lt;/m:d&gt;&lt;/m:oMath&gt;&lt;/m:oMathPara&gt;&lt;/w:p&gt;&lt;w:sectPr wsp:rsidR=&quot;00000000&quot; wsp:rsidRPr=&quot;006271B8&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p>
              </w:tc>
            </w:tr>
          </w:tbl>
          <w:p w:rsidR="006F2E08" w:rsidRPr="003836A9" w:rsidRDefault="006F2E08" w:rsidP="006F2E08">
            <w:pPr>
              <w:pStyle w:val="ListParagraph"/>
              <w:numPr>
                <w:ilvl w:val="0"/>
                <w:numId w:val="41"/>
              </w:numPr>
              <w:ind w:leftChars="0"/>
              <w:contextualSpacing/>
              <w:rPr>
                <w:rFonts w:ascii="Times New Roman" w:hAnsi="Times New Roman"/>
                <w:i/>
                <w:iCs/>
                <w:kern w:val="2"/>
                <w:szCs w:val="20"/>
              </w:rPr>
            </w:pPr>
            <w:r w:rsidRPr="003836A9">
              <w:rPr>
                <w:rFonts w:ascii="Times New Roman" w:hAnsi="Times New Roman"/>
                <w:i/>
                <w:iCs/>
                <w:szCs w:val="20"/>
              </w:rPr>
              <w:t>FFS other additions</w:t>
            </w:r>
          </w:p>
          <w:p w:rsidR="00323115" w:rsidRPr="00323115" w:rsidRDefault="00323115" w:rsidP="006F2E08">
            <w:pPr>
              <w:autoSpaceDN w:val="0"/>
              <w:contextualSpacing/>
              <w:jc w:val="both"/>
              <w:rPr>
                <w:i/>
                <w:iCs/>
                <w:color w:val="FF0000"/>
                <w:sz w:val="20"/>
                <w:szCs w:val="20"/>
              </w:rPr>
            </w:pPr>
          </w:p>
        </w:tc>
      </w:tr>
    </w:tbl>
    <w:p w:rsidR="00323115" w:rsidRDefault="00323115" w:rsidP="00557396">
      <w:pPr>
        <w:pStyle w:val="0Maintext"/>
        <w:spacing w:after="120" w:afterAutospacing="0" w:line="240" w:lineRule="auto"/>
        <w:ind w:firstLine="0"/>
        <w:rPr>
          <w:bCs/>
          <w:iCs/>
          <w:lang w:val="en-US"/>
        </w:rPr>
      </w:pPr>
    </w:p>
    <w:p w:rsidR="00323115" w:rsidRDefault="00323115" w:rsidP="006A2221">
      <w:pPr>
        <w:pStyle w:val="0Maintext"/>
        <w:spacing w:after="120" w:afterAutospacing="0" w:line="240" w:lineRule="auto"/>
        <w:ind w:firstLine="0"/>
        <w:rPr>
          <w:bCs/>
          <w:iCs/>
          <w:lang w:val="en-US"/>
        </w:rPr>
      </w:pPr>
      <w:r>
        <w:rPr>
          <w:bCs/>
          <w:iCs/>
          <w:lang w:val="en-US"/>
        </w:rPr>
        <w:t xml:space="preserve">The remaining issue is </w:t>
      </w:r>
      <w:r w:rsidR="006F2E08">
        <w:rPr>
          <w:bCs/>
          <w:iCs/>
          <w:lang w:val="en-US"/>
        </w:rPr>
        <w:t>whether to consider any other precoders. Since the UE would apply a certain open-loop MIMO based transmission scheme, e.g., small delay CDD, to transmit the PUSCH when the precoder with UL FP is indicated, it is unnecessary to consider other precoder</w:t>
      </w:r>
      <w:r w:rsidR="00C33D1B">
        <w:rPr>
          <w:bCs/>
          <w:iCs/>
          <w:lang w:val="en-US"/>
        </w:rPr>
        <w:t>.</w:t>
      </w:r>
    </w:p>
    <w:p w:rsidR="006F2E08" w:rsidRPr="006F2E08" w:rsidRDefault="006F2E08" w:rsidP="006A2221">
      <w:pPr>
        <w:pStyle w:val="0Maintext"/>
        <w:spacing w:after="120" w:afterAutospacing="0" w:line="240" w:lineRule="auto"/>
        <w:ind w:firstLine="0"/>
        <w:rPr>
          <w:b/>
          <w:i/>
          <w:lang w:val="en-US"/>
        </w:rPr>
      </w:pPr>
      <w:r w:rsidRPr="006F2E08">
        <w:rPr>
          <w:b/>
          <w:i/>
          <w:lang w:val="en-US"/>
        </w:rPr>
        <w:t>Proposal 1: Do not support any additional precoder for Ng=1.</w:t>
      </w:r>
    </w:p>
    <w:p w:rsidR="006F2E08" w:rsidRDefault="006F2E08" w:rsidP="006A2221">
      <w:pPr>
        <w:pStyle w:val="0Maintext"/>
        <w:spacing w:after="120" w:afterAutospacing="0" w:line="240" w:lineRule="auto"/>
        <w:ind w:firstLine="0"/>
        <w:rPr>
          <w:bCs/>
          <w:iCs/>
          <w:lang w:val="en-US"/>
        </w:rPr>
      </w:pPr>
      <w:r>
        <w:rPr>
          <w:bCs/>
          <w:iCs/>
          <w:lang w:val="en-US"/>
        </w:rPr>
        <w:t>For Ng=4 and Ng=8, the following was agreed for UL full power mode 1.</w:t>
      </w:r>
    </w:p>
    <w:tbl>
      <w:tblPr>
        <w:tblStyle w:val="TableGrid"/>
        <w:tblW w:w="0" w:type="auto"/>
        <w:tblLook w:val="04A0" w:firstRow="1" w:lastRow="0" w:firstColumn="1" w:lastColumn="0" w:noHBand="0" w:noVBand="1"/>
      </w:tblPr>
      <w:tblGrid>
        <w:gridCol w:w="9010"/>
      </w:tblGrid>
      <w:tr w:rsidR="006F2E08" w:rsidTr="006F2E08">
        <w:tc>
          <w:tcPr>
            <w:tcW w:w="9010" w:type="dxa"/>
          </w:tcPr>
          <w:p w:rsidR="006F2E08" w:rsidRPr="003836A9" w:rsidRDefault="006F2E08" w:rsidP="006F2E08">
            <w:pPr>
              <w:contextualSpacing/>
              <w:rPr>
                <w:b/>
                <w:bCs/>
                <w:sz w:val="20"/>
                <w:szCs w:val="20"/>
                <w:highlight w:val="green"/>
              </w:rPr>
            </w:pPr>
            <w:r w:rsidRPr="003836A9">
              <w:rPr>
                <w:b/>
                <w:bCs/>
                <w:sz w:val="20"/>
                <w:szCs w:val="20"/>
                <w:highlight w:val="green"/>
              </w:rPr>
              <w:t>Agreement</w:t>
            </w:r>
          </w:p>
          <w:p w:rsidR="006F2E08" w:rsidRPr="003836A9" w:rsidRDefault="006F2E08" w:rsidP="006F2E08">
            <w:pPr>
              <w:snapToGrid w:val="0"/>
              <w:contextualSpacing/>
              <w:rPr>
                <w:sz w:val="20"/>
                <w:szCs w:val="20"/>
              </w:rPr>
            </w:pPr>
            <w:r w:rsidRPr="003836A9">
              <w:rPr>
                <w:sz w:val="20"/>
                <w:szCs w:val="20"/>
              </w:rPr>
              <w:t>For an 8TX UE, with Ng=4, configured for full power transmission with ‘fullpowerMode1’, at least following precoders are supported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2"/>
              <w:gridCol w:w="1900"/>
              <w:gridCol w:w="810"/>
            </w:tblGrid>
            <w:tr w:rsidR="006F2E08" w:rsidRPr="003836A9" w:rsidTr="00A2489C">
              <w:tc>
                <w:tcPr>
                  <w:tcW w:w="1802"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6F2E08" w:rsidP="006F2E08">
                  <w:pPr>
                    <w:contextualSpacing/>
                    <w:rPr>
                      <w:rFonts w:eastAsia="Malgun Gothic"/>
                      <w:sz w:val="20"/>
                      <w:szCs w:val="20"/>
                    </w:rPr>
                  </w:pPr>
                  <w:r w:rsidRPr="003836A9">
                    <w:rPr>
                      <w:rFonts w:eastAsia="Malgun Gothic"/>
                      <w:sz w:val="20"/>
                      <w:szCs w:val="20"/>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6F2E08" w:rsidP="006F2E08">
                  <w:pPr>
                    <w:contextualSpacing/>
                    <w:rPr>
                      <w:rFonts w:eastAsia="Malgun Gothic"/>
                      <w:sz w:val="20"/>
                      <w:szCs w:val="20"/>
                    </w:rPr>
                  </w:pPr>
                  <w:r w:rsidRPr="003836A9">
                    <w:rPr>
                      <w:rFonts w:eastAsia="Malgun Gothic"/>
                      <w:sz w:val="20"/>
                      <w:szCs w:val="20"/>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6F2E08" w:rsidP="006F2E08">
                  <w:pPr>
                    <w:contextualSpacing/>
                    <w:rPr>
                      <w:rFonts w:eastAsia="Malgun Gothic"/>
                      <w:sz w:val="20"/>
                      <w:szCs w:val="20"/>
                    </w:rPr>
                  </w:pPr>
                  <w:r w:rsidRPr="003836A9">
                    <w:rPr>
                      <w:rFonts w:eastAsia="Malgun Gothic"/>
                      <w:sz w:val="20"/>
                      <w:szCs w:val="20"/>
                    </w:rPr>
                    <w:t>Rank 4</w:t>
                  </w:r>
                </w:p>
              </w:tc>
            </w:tr>
            <w:tr w:rsidR="006F2E08" w:rsidRPr="003836A9" w:rsidTr="00A2489C">
              <w:tc>
                <w:tcPr>
                  <w:tcW w:w="1802"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D12E6A" w:rsidP="006F2E08">
                  <w:pPr>
                    <w:contextualSpacing/>
                    <w:rPr>
                      <w:rFonts w:eastAsia="Malgun Gothic"/>
                      <w:sz w:val="20"/>
                      <w:szCs w:val="20"/>
                    </w:rPr>
                  </w:pPr>
                  <w:r>
                    <w:rPr>
                      <w:noProof/>
                      <w:sz w:val="20"/>
                      <w:szCs w:val="20"/>
                    </w:rPr>
                    <w:lastRenderedPageBreak/>
                    <w:pict w14:anchorId="7CD3535F">
                      <v:shape id="_x0000_i1029" type="#_x0000_t75" alt="" style="width:34.8pt;height:99.7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2B8E&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5BD&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526B&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4729E&quot;/&gt;&lt;wsp:rsid wsp:val=&quot;00150882&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1A9B&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9AA&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95A&quot;/&gt;&lt;wsp:rsid wsp:val=&quot;00613ABD&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03C9&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2E62&quot;/&gt;&lt;wsp:rsid wsp:val=&quot;0065303B&quot;/&gt;&lt;wsp:rsid wsp:val=&quot;00653DE2&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01E6&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17CC&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7646&quot;/&gt;&lt;wsp:rsid wsp:val=&quot;009905C2&quot;/&gt;&lt;wsp:rsid wsp:val=&quot;009954CA&quot;/&gt;&lt;wsp:rsid wsp:val=&quot;00995F1E&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42DC&quot;/&gt;&lt;wsp:rsid wsp:val=&quot;00AE554F&quot;/&gt;&lt;wsp:rsid wsp:val=&quot;00AE641A&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7C&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D6A80&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1F4F&quot;/&gt;&lt;wsp:rsid wsp:val=&quot;00DF5416&quot;/&gt;&lt;wsp:rsid wsp:val=&quot;00DF5A1D&quot;/&gt;&lt;wsp:rsid wsp:val=&quot;00DF5D32&quot;/&gt;&lt;wsp:rsid wsp:val=&quot;00DF7BD1&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5D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E1FEE&quot;/&gt;&lt;wsp:rsid wsp:val=&quot;00FE5716&quot;/&gt;&lt;wsp:rsid wsp:val=&quot;00FE6A52&quot;/&gt;&lt;wsp:rsid wsp:val=&quot;00FF45F8&quot;/&gt;&lt;wsp:rsid wsp:val=&quot;00FF63B7&quot;/&gt;&lt;wsp:rsid wsp:val=&quot;00FF73B2&quot;/&gt;&lt;wsp:rsid wsp:val=&quot;00FF786D&quot;/&gt;&lt;/wsp:rsids&gt;&lt;/w:docPr&gt;&lt;w:body&gt;&lt;wx:sect&gt;&lt;w:p wsp:rsidR=&quot;00B4597C&quot; wsp:rsidRPr=&quot;00B4597C&quot; wsp:rsidRDefault=&quot;00B4597C&quot; wsp:rsidP=&quot;00B4597C&quot;&gt;&lt;m:oMathPara&gt;&lt;m:oMath&gt;&lt;m:f&gt;&lt;m:fPr&gt;&lt;m:ctrlPr&gt;&lt;w:rPr&gt;&lt;w:rFonts w:ascii=&quot;Cambria Math&quot; w:h-ansi=&quot;Cambria Math&quot;/&gt;&lt;wx:font wx:val=&quot;Cambria Math&quot;/&gt;&lt;w:i/&gt;&lt;w:kern w:val=&quot;2&quot;/&gt;&lt;w:sz w:val=&quot;22&quot;/&gt;&lt;w:sz-cs w:val=&quot;22&quot;/&gt;&lt;w:lang w:fareast=&quot;ZH-CN&quot;/&gt;&lt;/w:rPr&gt;&lt;/m:ctrlPr&gt;&lt;/m:fPr&gt;&lt;m:num&gt;&lt;m:r&gt;&lt;w:rPr&gt;&lt;w:rFonts w:ascii=&quot;Cambria Math&quot; w:h-ansi=&quot;Cambria Math&quot;/&gt;&lt;wx:font wx:val=&quot;Cambria Math&quot;/&gt;&lt;w:i/&gt;&lt;w:sz w:val=&quot;22&quot;/&gt;&lt;w:sz-cs w:val=&quot;22&quot;/&gt;&lt;/w:rPr&gt;&lt;m:t&gt;1&lt;/m:t&gt;&lt;/m:r&gt;&lt;/m:num&gt;&lt;m:den&gt;&lt;m:r&gt;&lt;w:rPr&gt;&lt;w:rFonts w:ascii=&quot;Cambria Math&quot; w:h-ansi=&quot;Cambria Math&quot;/&gt;&lt;wx:font wx:val=&quot;Cambria Math&quot;/&gt;&lt;w:i/&gt;&lt;w:sz w:val=&quot;22&quot;/&gt;&lt;w:sz-cs w:val=&quot;22&quot;/&gt;&lt;/w:rPr&gt;&lt;m:t&gt;2&lt;/m:t&gt;&lt;/m:r&gt;&lt;m:rad&gt;&lt;m:radPr&gt;&lt;m:degHide m:val=&quot;1&quot;/&gt;&lt;m:ctrlPr&gt;&lt;w:rPr&gt;&lt;w:rFonts w:ascii=&quot;Cambria Math&quot; w:h-ansi=&quot;Cambria Math&quot;/&gt;&lt;wx:font wx:val=&quot;Cambria Math&quot;/&gt;&lt;w:i/&gt;&lt;w:kern w:val=&quot;2&quot;/&gt;&lt;w:sz w:val=&quot;22&quot;/&gt;&lt;w:sz-cs w:val=&quot;22&quot;/&gt;&lt;w:lang w:fareast=&quot;ZH-CN&quot;/&gt;&lt;/w:rPr&gt;&lt;/m:ctrlPr&gt;&lt;/m:radPr&gt;&lt;m:deg/&gt;&lt;m:e&gt;&lt;m:r&gt;&lt;w:rPr&gt;&lt;w:rFonts w:ascii=&quot;Cambria Math&quot; w:h-ansi=&quot;Cambria Math&quot;/&gt;&lt;wx:font wx:val=&quot;Cambria Math&quot;/&gt;&lt;w:i/&gt;&lt;w:sz w:val=&quot;22&quot;/&gt;&lt;w:sz-cs w:val=&quot;22&quot;/&gt;&lt;/w:rPr&gt;&lt;m:t&gt;2&lt;/m:t&gt;&lt;/m:r&gt;&lt;/m:e&gt;&lt;/m:rad&gt;&lt;/m:den&gt;&lt;/m:f&gt;&lt;m:d&gt;&lt;m:dPr&gt;&lt;m:begChr m:val=&quot;[&quot;/&gt;&lt;m:endChr m:val=&quot;]&quot;/&gt;&lt;m:ctrlPr&gt;&lt;w:rPr&gt;&lt;w:rFonts w:ascii=&quot;Cambria Math&quot; w:h-ansi=&quot;Cambria Math&quot;/&gt;&lt;wx:font wx:val=&quot;Cambria Math&quot;/&gt;&lt;w:i/&gt;&lt;w:kern w:val=&quot;2&quot;/&gt;&lt;w:sz w:val=&quot;22&quot;/&gt;&lt;w:sz-cs w:val=&quot;22&quot;/&gt;&lt;w:lang w:fareast=&quot;ZH-CN&quot;/&gt;&lt;/w:rPr&gt;&lt;/m:ctrlPr&gt;&lt;/m:dPr&gt;&lt;m:e&gt;&lt;m:m&gt;&lt;m:mPr&gt;&lt;m:mcs&gt;&lt;m:mc&gt;&lt;m:mcPr&gt;&lt;m:count m:val=&quot;1&quot;/&gt;&lt;m:mcJc m:val=&quot;center&quot;/&gt;&lt;/m:mcPr&gt;&lt;/m:mc&gt;&lt;/m:mcs&gt;&lt;m:ctrlPr&gt;&lt;w:rPr&gt;&lt;w:rFonts w:ascii=&quot;Cambria Math&quot; w:h-ansi=&quot;Cambria Math&quot;/&gt;&lt;wx:font wx:val=&quot;Cambria Math&quot;/&gt;&lt;w:i/&gt;&lt;w:kern w:val=&quot;2&quot;/&gt;&lt;w:sz w:val=&quot;22&quot;/&gt;&lt;w:sz-cs w:val=&quot;22&quot;/&gt;&lt;w:lang w:fareast=&quot;ZH-CN&quot;/&gt;&lt;/w:rPr&gt;&lt;/m:ctrlPr&gt;&lt;/m:mPr&gt;&lt;m:mr&gt;&lt;m:e&gt;&lt;m:r&gt;&lt;w:rPr&gt;&lt;w:rFonts w:ascii=&quot;Cambria Math&quot; w:h-ansi=&quot;Cambria Math&quot;/&gt;&lt;wx:font wx:val=&quot;Cambria Math&quot;/&gt;&lt;w:i/&gt;&lt;w:sz w:val=&quot;22&quot;/&gt;&lt;w:sz-cs w:val=&quot;22&quot;/&gt;&lt;/w:rPr&gt;&lt;m:t&gt;1&lt;/m:t&gt;&lt;/m:r&gt;&lt;/m:e&gt;&lt;/m:mr&gt;&lt;m:mr&gt;&lt;m:e&gt;&lt;m:r&gt;&lt;w:rPr&gt;&lt;w:rFonts w:ascii=&quot;Cambria Math&quot; w:h-ansi=&quot;Cambria Math&quot;/&gt;&lt;wx:font wx:val=&quot;Cambria Math&quot;/&gt;&lt;w:i/&gt;&lt;w:sz w:val=&quot;22&quot;/&gt;&lt;w:sz-cs w:val=&quot;22&quot;/&gt;&lt;/w:rPr&gt;&lt;m:t&gt;1&lt;/m:t&gt;&lt;/m:r&gt;&lt;/m:e&gt;&lt;/m:mr&gt;&lt;m:mr&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e&gt;&lt;/m:mr&gt;&lt;/m:m&gt;&lt;/m:e&gt;&lt;/m:d&gt;&lt;/m:oMath&gt;&lt;/m:oMathPara&gt;&lt;/w:p&gt;&lt;w:sectPr wsp:rsidR=&quot;00000000&quot; wsp:rsidRPr=&quot;00B4597C&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D12E6A" w:rsidP="006F2E08">
                  <w:pPr>
                    <w:contextualSpacing/>
                    <w:rPr>
                      <w:rFonts w:eastAsia="Malgun Gothic"/>
                      <w:sz w:val="20"/>
                      <w:szCs w:val="20"/>
                    </w:rPr>
                  </w:pPr>
                  <w:r>
                    <w:rPr>
                      <w:noProof/>
                      <w:sz w:val="20"/>
                      <w:szCs w:val="20"/>
                    </w:rPr>
                    <w:pict w14:anchorId="71310059">
                      <v:shape id="_x0000_i1028" type="#_x0000_t75" alt="" style="width:52.5pt;height:99.7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2B8E&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67A8E&quot;/&gt;&lt;wsp:rsid wsp:val=&quot;00070E52&quot;/&gt;&lt;wsp:rsid wsp:val=&quot;00073C45&quot;/&gt;&lt;wsp:rsid wsp:val=&quot;00074A3E&quot;/&gt;&lt;wsp:rsid wsp:val=&quot;00076C50&quot;/&gt;&lt;wsp:rsid wsp:val=&quot;00076F51&quot;/&gt;&lt;wsp:rsid wsp:val=&quot;000809D1&quot;/&gt;&lt;wsp:rsid wsp:val=&quot;000825BD&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526B&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4729E&quot;/&gt;&lt;wsp:rsid wsp:val=&quot;00150882&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1A9B&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9AA&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95A&quot;/&gt;&lt;wsp:rsid wsp:val=&quot;00613ABD&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03C9&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2E62&quot;/&gt;&lt;wsp:rsid wsp:val=&quot;0065303B&quot;/&gt;&lt;wsp:rsid wsp:val=&quot;00653DE2&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01E6&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17CC&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7646&quot;/&gt;&lt;wsp:rsid wsp:val=&quot;009905C2&quot;/&gt;&lt;wsp:rsid wsp:val=&quot;009954CA&quot;/&gt;&lt;wsp:rsid wsp:val=&quot;00995F1E&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42DC&quot;/&gt;&lt;wsp:rsid wsp:val=&quot;00AE554F&quot;/&gt;&lt;wsp:rsid wsp:val=&quot;00AE641A&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D6A80&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1F4F&quot;/&gt;&lt;wsp:rsid wsp:val=&quot;00DF5416&quot;/&gt;&lt;wsp:rsid wsp:val=&quot;00DF5A1D&quot;/&gt;&lt;wsp:rsid wsp:val=&quot;00DF5D32&quot;/&gt;&lt;wsp:rsid wsp:val=&quot;00DF7BD1&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5D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E1FEE&quot;/&gt;&lt;wsp:rsid wsp:val=&quot;00FE5716&quot;/&gt;&lt;wsp:rsid wsp:val=&quot;00FE6A52&quot;/&gt;&lt;wsp:rsid wsp:val=&quot;00FF45F8&quot;/&gt;&lt;wsp:rsid wsp:val=&quot;00FF63B7&quot;/&gt;&lt;wsp:rsid wsp:val=&quot;00FF73B2&quot;/&gt;&lt;wsp:rsid wsp:val=&quot;00FF786D&quot;/&gt;&lt;/wsp:rsids&gt;&lt;/w:docPr&gt;&lt;w:body&gt;&lt;wx:sect&gt;&lt;w:p wsp:rsidR=&quot;00067A8E&quot; wsp:rsidRPr=&quot;00067A8E&quot; wsp:rsidRDefault=&quot;00067A8E&quot; wsp:rsidP=&quot;00067A8E&quot;&gt;&lt;m:oMathPara&gt;&lt;m:oMath&gt;&lt;m:f&gt;&lt;m:fPr&gt;&lt;m:ctrlPr&gt;&lt;w:rPr&gt;&lt;w:rFonts w:ascii=&quot;Cambria Math&quot; w:h-ansi=&quot;Cambria Math&quot;/&gt;&lt;wx:font wx:val=&quot;Cambria Math&quot;/&gt;&lt;w:i/&gt;&lt;w:kern w:val=&quot;2&quot;/&gt;&lt;w:sz w:val=&quot;22&quot;/&gt;&lt;w:sz-cs w:val=&quot;22&quot;/&gt;&lt;w:lang w:fareast=&quot;ZH-CN&quot;/&gt;&lt;/w:rPr&gt;&lt;/m:ctrlPr&gt;&lt;/m:fPr&gt;&lt;m:num&gt;&lt;m:r&gt;&lt;w:rPr&gt;&lt;w:rFonts w:ascii=&quot;Cambria Math&quot; w:h-ansi=&quot;Cambria Math&quot;/&gt;&lt;wx:font wx:val=&quot;Cambria Math&quot;/&gt;&lt;w:i/&gt;&lt;w:sz w:val=&quot;22&quot;/&gt;&lt;w:sz-cs w:val=&quot;22&quot;/&gt;&lt;/w:rPr&gt;&lt;m:t&gt;1&lt;/m:t&gt;&lt;/m:r&gt;&lt;/m:num&gt;&lt;m:den&gt;&lt;m:r&gt;&lt;w:rPr&gt;&lt;w:rFonts w:ascii=&quot;Cambria Math&quot; w:h-ansi=&quot;Cambria Math&quot;/&gt;&lt;wx:font wx:val=&quot;Cambria Math&quot;/&gt;&lt;w:i/&gt;&lt;w:sz w:val=&quot;22&quot;/&gt;&lt;w:sz-cs w:val=&quot;22&quot;/&gt;&lt;/w:rPr&gt;&lt;m:t&gt;2&lt;/m:t&gt;&lt;/m:r&gt;&lt;m:rad&gt;&lt;m:radPr&gt;&lt;m:degHide m:val=&quot;1&quot;/&gt;&lt;m:ctrlPr&gt;&lt;w:rPr&gt;&lt;w:rFonts w:ascii=&quot;Cambria Math&quot; w:h-ansi=&quot;Cambria Math&quot;/&gt;&lt;wx:font wx:val=&quot;Cambria Math&quot;/&gt;&lt;w:i/&gt;&lt;w:kern w:val=&quot;2&quot;/&gt;&lt;w:sz w:val=&quot;22&quot;/&gt;&lt;w:sz-cs w:val=&quot;22&quot;/&gt;&lt;w:lang w:fareast=&quot;ZH-CN&quot;/&gt;&lt;/w:rPr&gt;&lt;/m:ctrlPr&gt;&lt;/m:radPr&gt;&lt;m:deg/&gt;&lt;m:e&gt;&lt;m:r&gt;&lt;w:rPr&gt;&lt;w:rFonts w:ascii=&quot;Cambria Math&quot; w:h-ansi=&quot;Cambria Math&quot;/&gt;&lt;wx:font wx:val=&quot;Cambria Math&quot;/&gt;&lt;w:i/&gt;&lt;w:sz w:val=&quot;22&quot;/&gt;&lt;w:sz-cs w:val=&quot;22&quot;/&gt;&lt;/w:rPr&gt;&lt;m:t&gt;2&lt;/m:t&gt;&lt;/m:r&gt;&lt;/m:e&gt;&lt;/m:rad&gt;&lt;/m:den&gt;&lt;/m:f&gt;&lt;m:d&gt;&lt;m:dPr&gt;&lt;m:begChr m:val=&quot;[&quot;/&gt;&lt;m:endChr m:val=&quot;]&quot;/&gt;&lt;m:ctrlPr&gt;&lt;w:rPr&gt;&lt;w:rFonts w:ascii=&quot;Cambria Math&quot; w:h-ansi=&quot;Cambria Math&quot;/&gt;&lt;wx:font wx:val=&quot;Cambria Math&quot;/&gt;&lt;w:i/&gt;&lt;w:kern w:val=&quot;2&quot;/&gt;&lt;w:sz w:val=&quot;22&quot;/&gt;&lt;w:sz-cs w:val=&quot;22&quot;/&gt;&lt;w:lang w:fareast=&quot;ZH-CN&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kern w:val=&quot;2&quot;/&gt;&lt;w:sz w:val=&quot;22&quot;/&gt;&lt;w:sz-cs w:val=&quot;22&quot;/&gt;&lt;w:lang w:fareast=&quot;ZH-CN&quot;/&gt;&lt;/w:rPr&gt;&lt;/m:ctrlPr&gt;&lt;/m:mPr&gt;&lt;m:mr&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fareast=&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fareast=&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h-ansi=&quot;Cambria Math&quot;/&gt;&lt;wx:font wx:val=&quot;Cambria Math&quot;/&gt;&lt;w:i/&gt;&lt;w:sz w:val=&quot;22&quot;/&gt;&lt;w:sz-cs w:val=&quot;22&quot;/&gt;&lt;/w:rPr&gt;&lt;m:t&gt;1&lt;/m:t&gt;&lt;/m:r&gt;&lt;/m:e&gt;&lt;/m:mr&gt;&lt;/m:m&gt;&lt;/m:e&gt;&lt;/m:d&gt;&lt;/m:oMath&gt;&lt;/m:oMathPara&gt;&lt;/w:p&gt;&lt;w:sectPr wsp:rsidR=&quot;00000000&quot; wsp:rsidRPr=&quot;00067A8E&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6F2E08" w:rsidP="006F2E08">
                  <w:pPr>
                    <w:contextualSpacing/>
                    <w:rPr>
                      <w:rFonts w:eastAsia="Malgun Gothic"/>
                      <w:sz w:val="20"/>
                      <w:szCs w:val="20"/>
                    </w:rPr>
                  </w:pPr>
                  <w:r w:rsidRPr="003836A9">
                    <w:rPr>
                      <w:rFonts w:eastAsia="Malgun Gothic"/>
                      <w:sz w:val="20"/>
                      <w:szCs w:val="20"/>
                    </w:rPr>
                    <w:t>None</w:t>
                  </w:r>
                </w:p>
              </w:tc>
            </w:tr>
          </w:tbl>
          <w:p w:rsidR="006F2E08" w:rsidRPr="003836A9" w:rsidRDefault="006F2E08" w:rsidP="006F2E08">
            <w:pPr>
              <w:pStyle w:val="ListParagraph"/>
              <w:numPr>
                <w:ilvl w:val="0"/>
                <w:numId w:val="41"/>
              </w:numPr>
              <w:ind w:leftChars="0"/>
              <w:contextualSpacing/>
              <w:rPr>
                <w:rFonts w:ascii="Times New Roman" w:hAnsi="Times New Roman"/>
                <w:kern w:val="2"/>
                <w:szCs w:val="20"/>
              </w:rPr>
            </w:pPr>
            <w:r w:rsidRPr="003836A9">
              <w:rPr>
                <w:rFonts w:ascii="Times New Roman" w:hAnsi="Times New Roman"/>
                <w:szCs w:val="20"/>
              </w:rPr>
              <w:t>FFS other additions</w:t>
            </w:r>
          </w:p>
          <w:p w:rsidR="006F2E08" w:rsidRPr="003836A9" w:rsidRDefault="006F2E08" w:rsidP="006F2E08">
            <w:pPr>
              <w:contextualSpacing/>
              <w:rPr>
                <w:sz w:val="20"/>
                <w:szCs w:val="20"/>
              </w:rPr>
            </w:pPr>
          </w:p>
          <w:p w:rsidR="006F2E08" w:rsidRPr="003836A9" w:rsidRDefault="006F2E08" w:rsidP="006F2E08">
            <w:pPr>
              <w:rPr>
                <w:sz w:val="20"/>
                <w:szCs w:val="20"/>
              </w:rPr>
            </w:pPr>
          </w:p>
          <w:p w:rsidR="006F2E08" w:rsidRPr="003836A9" w:rsidRDefault="006F2E08" w:rsidP="006F2E08">
            <w:pPr>
              <w:contextualSpacing/>
              <w:rPr>
                <w:b/>
                <w:bCs/>
                <w:sz w:val="20"/>
                <w:szCs w:val="20"/>
                <w:highlight w:val="green"/>
              </w:rPr>
            </w:pPr>
            <w:r w:rsidRPr="003836A9">
              <w:rPr>
                <w:b/>
                <w:bCs/>
                <w:sz w:val="20"/>
                <w:szCs w:val="20"/>
                <w:highlight w:val="green"/>
              </w:rPr>
              <w:t>Agreement</w:t>
            </w:r>
          </w:p>
          <w:p w:rsidR="006F2E08" w:rsidRPr="003836A9" w:rsidRDefault="006F2E08" w:rsidP="006F2E08">
            <w:pPr>
              <w:snapToGrid w:val="0"/>
              <w:contextualSpacing/>
              <w:rPr>
                <w:sz w:val="20"/>
                <w:szCs w:val="20"/>
              </w:rPr>
            </w:pPr>
            <w:r w:rsidRPr="003836A9">
              <w:rPr>
                <w:sz w:val="20"/>
                <w:szCs w:val="20"/>
              </w:rPr>
              <w:t>For an 8TX UE, with Ng=8, configured for full power transmission with ‘fullpowerMode1’, at least following precoders are supported,</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6F2E08" w:rsidRPr="003836A9" w:rsidTr="00A2489C">
              <w:tc>
                <w:tcPr>
                  <w:tcW w:w="2019"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6F2E08" w:rsidP="006F2E08">
                  <w:pPr>
                    <w:contextualSpacing/>
                    <w:rPr>
                      <w:rFonts w:eastAsia="Malgun Gothic"/>
                      <w:sz w:val="20"/>
                      <w:szCs w:val="20"/>
                    </w:rPr>
                  </w:pPr>
                  <w:r w:rsidRPr="003836A9">
                    <w:rPr>
                      <w:rFonts w:eastAsia="Malgun Gothic"/>
                      <w:sz w:val="20"/>
                      <w:szCs w:val="20"/>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6F2E08" w:rsidP="006F2E08">
                  <w:pPr>
                    <w:contextualSpacing/>
                    <w:rPr>
                      <w:rFonts w:eastAsia="Malgun Gothic"/>
                      <w:sz w:val="20"/>
                      <w:szCs w:val="20"/>
                    </w:rPr>
                  </w:pPr>
                  <w:r w:rsidRPr="003836A9">
                    <w:rPr>
                      <w:rFonts w:eastAsia="Malgun Gothic"/>
                      <w:sz w:val="20"/>
                      <w:szCs w:val="20"/>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6F2E08" w:rsidP="006F2E08">
                  <w:pPr>
                    <w:contextualSpacing/>
                    <w:rPr>
                      <w:rFonts w:eastAsia="Malgun Gothic"/>
                      <w:sz w:val="20"/>
                      <w:szCs w:val="20"/>
                    </w:rPr>
                  </w:pPr>
                  <w:r w:rsidRPr="003836A9">
                    <w:rPr>
                      <w:rFonts w:eastAsia="Malgun Gothic"/>
                      <w:sz w:val="20"/>
                      <w:szCs w:val="20"/>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6F2E08" w:rsidP="006F2E08">
                  <w:pPr>
                    <w:contextualSpacing/>
                    <w:rPr>
                      <w:rFonts w:eastAsia="Malgun Gothic"/>
                      <w:sz w:val="20"/>
                      <w:szCs w:val="20"/>
                    </w:rPr>
                  </w:pPr>
                  <w:r w:rsidRPr="003836A9">
                    <w:rPr>
                      <w:rFonts w:eastAsia="Malgun Gothic"/>
                      <w:sz w:val="20"/>
                      <w:szCs w:val="20"/>
                    </w:rPr>
                    <w:t>Rank 4</w:t>
                  </w:r>
                </w:p>
              </w:tc>
            </w:tr>
            <w:tr w:rsidR="006F2E08" w:rsidRPr="003836A9" w:rsidTr="00A2489C">
              <w:tc>
                <w:tcPr>
                  <w:tcW w:w="2019"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D12E6A" w:rsidP="006F2E08">
                  <w:pPr>
                    <w:contextualSpacing/>
                    <w:rPr>
                      <w:rFonts w:eastAsia="Malgun Gothic"/>
                      <w:sz w:val="20"/>
                      <w:szCs w:val="20"/>
                    </w:rPr>
                  </w:pPr>
                  <w:r>
                    <w:rPr>
                      <w:noProof/>
                      <w:sz w:val="20"/>
                      <w:szCs w:val="20"/>
                    </w:rPr>
                    <w:pict w14:anchorId="65889EA0">
                      <v:shape id="_x0000_i1027" type="#_x0000_t75" alt="" style="width:34.8pt;height:99.7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2B8E&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5BD&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526B&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4729E&quot;/&gt;&lt;wsp:rsid wsp:val=&quot;00150882&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1A9B&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9AA&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95A&quot;/&gt;&lt;wsp:rsid wsp:val=&quot;00613ABD&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03C9&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2E62&quot;/&gt;&lt;wsp:rsid wsp:val=&quot;0065303B&quot;/&gt;&lt;wsp:rsid wsp:val=&quot;00653DE2&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01E6&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17CC&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7646&quot;/&gt;&lt;wsp:rsid wsp:val=&quot;009905C2&quot;/&gt;&lt;wsp:rsid wsp:val=&quot;009954CA&quot;/&gt;&lt;wsp:rsid wsp:val=&quot;00995F1E&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42DC&quot;/&gt;&lt;wsp:rsid wsp:val=&quot;00AE554F&quot;/&gt;&lt;wsp:rsid wsp:val=&quot;00AE641A&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D6A80&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1F4F&quot;/&gt;&lt;wsp:rsid wsp:val=&quot;00DF5416&quot;/&gt;&lt;wsp:rsid wsp:val=&quot;00DF5A1D&quot;/&gt;&lt;wsp:rsid wsp:val=&quot;00DF5D32&quot;/&gt;&lt;wsp:rsid wsp:val=&quot;00DF7BD1&quot;/&gt;&lt;wsp:rsid wsp:val=&quot;00E00BB2&quot;/&gt;&lt;wsp:rsid wsp:val=&quot;00E02359&quot;/&gt;&lt;wsp:rsid wsp:val=&quot;00E03022&quot;/&gt;&lt;wsp:rsid wsp:val=&quot;00E06CCA&quot;/&gt;&lt;wsp:rsid wsp:val=&quot;00E06EE2&quot;/&gt;&lt;wsp:rsid wsp:val=&quot;00E11E5B&quot;/&gt;&lt;wsp:rsid wsp:val=&quot;00E12FB0&quot;/&gt;&lt;wsp:rsid wsp:val=&quot;00E169F4&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E1FEE&quot;/&gt;&lt;wsp:rsid wsp:val=&quot;00FE5716&quot;/&gt;&lt;wsp:rsid wsp:val=&quot;00FE6A52&quot;/&gt;&lt;wsp:rsid wsp:val=&quot;00FF45F8&quot;/&gt;&lt;wsp:rsid wsp:val=&quot;00FF63B7&quot;/&gt;&lt;wsp:rsid wsp:val=&quot;00FF73B2&quot;/&gt;&lt;wsp:rsid wsp:val=&quot;00FF786D&quot;/&gt;&lt;/wsp:rsids&gt;&lt;/w:docPr&gt;&lt;w:body&gt;&lt;wx:sect&gt;&lt;w:p wsp:rsidR=&quot;00E169F4&quot; wsp:rsidRPr=&quot;00E169F4&quot; wsp:rsidRDefault=&quot;00E169F4&quot; wsp:rsidP=&quot;00E169F4&quot;&gt;&lt;m:oMathPara&gt;&lt;m:oMath&gt;&lt;m:f&gt;&lt;m:fPr&gt;&lt;m:ctrlPr&gt;&lt;w:rPr&gt;&lt;w:rFonts w:ascii=&quot;Cambria Math&quot; w:h-ansi=&quot;Cambria Math&quot;/&gt;&lt;wx:font wx:val=&quot;Cambria Math&quot;/&gt;&lt;w:i/&gt;&lt;w:kern w:val=&quot;2&quot;/&gt;&lt;w:sz w:val=&quot;22&quot;/&gt;&lt;w:sz-cs w:val=&quot;22&quot;/&gt;&lt;w:lang w:fareast=&quot;ZH-CN&quot;/&gt;&lt;/w:rPr&gt;&lt;/m:ctrlPr&gt;&lt;/m:fPr&gt;&lt;m:num&gt;&lt;m:r&gt;&lt;w:rPr&gt;&lt;w:rFonts w:ascii=&quot;Cambria Math&quot; w:h-ansi=&quot;Cambria Math&quot;/&gt;&lt;wx:font wx:val=&quot;Cambria Math&quot;/&gt;&lt;w:i/&gt;&lt;w:sz w:val=&quot;22&quot;/&gt;&lt;w:sz-cs w:val=&quot;22&quot;/&gt;&lt;/w:rPr&gt;&lt;m:t&gt;1&lt;/m:t&gt;&lt;/m:r&gt;&lt;/m:num&gt;&lt;m:den&gt;&lt;m:r&gt;&lt;w:rPr&gt;&lt;w:rFonts w:ascii=&quot;Cambria Math&quot; w:h-ansi=&quot;Cambria Math&quot;/&gt;&lt;wx:font wx:val=&quot;Cambria Math&quot;/&gt;&lt;w:i/&gt;&lt;w:sz w:val=&quot;22&quot;/&gt;&lt;w:sz-cs w:val=&quot;22&quot;/&gt;&lt;/w:rPr&gt;&lt;m:t&gt;2&lt;/m:t&gt;&lt;/m:r&gt;&lt;m:rad&gt;&lt;m:radPr&gt;&lt;m:degHide m:val=&quot;1&quot;/&gt;&lt;m:ctrlPr&gt;&lt;w:rPr&gt;&lt;w:rFonts w:ascii=&quot;Cambria Math&quot; w:h-ansi=&quot;Cambria Math&quot;/&gt;&lt;wx:font wx:val=&quot;Cambria Math&quot;/&gt;&lt;w:i/&gt;&lt;w:kern w:val=&quot;2&quot;/&gt;&lt;w:sz w:val=&quot;22&quot;/&gt;&lt;w:sz-cs w:val=&quot;22&quot;/&gt;&lt;w:lang w:fareast=&quot;ZH-CN&quot;/&gt;&lt;/w:rPr&gt;&lt;/m:ctrlPr&gt;&lt;/m:radPr&gt;&lt;m:deg/&gt;&lt;m:e&gt;&lt;m:r&gt;&lt;w:rPr&gt;&lt;w:rFonts w:ascii=&quot;Cambria Math&quot; w:h-ansi=&quot;Cambria Math&quot;/&gt;&lt;wx:font wx:val=&quot;Cambria Math&quot;/&gt;&lt;w:i/&gt;&lt;w:sz w:val=&quot;22&quot;/&gt;&lt;w:sz-cs w:val=&quot;22&quot;/&gt;&lt;/w:rPr&gt;&lt;m:t&gt;2&lt;/m:t&gt;&lt;/m:r&gt;&lt;/m:e&gt;&lt;/m:rad&gt;&lt;/m:den&gt;&lt;/m:f&gt;&lt;m:d&gt;&lt;m:dPr&gt;&lt;m:begChr m:val=&quot;[&quot;/&gt;&lt;m:endChr m:val=&quot;]&quot;/&gt;&lt;m:ctrlPr&gt;&lt;w:rPr&gt;&lt;w:rFonts w:ascii=&quot;Cambria Math&quot; w:h-ansi=&quot;Cambria Math&quot;/&gt;&lt;wx:font wx:val=&quot;Cambria Math&quot;/&gt;&lt;w:i/&gt;&lt;w:kern w:val=&quot;2&quot;/&gt;&lt;w:sz w:val=&quot;22&quot;/&gt;&lt;w:sz-cs w:val=&quot;22&quot;/&gt;&lt;w:lang w:fareast=&quot;ZH-CN&quot;/&gt;&lt;/w:rPr&gt;&lt;/m:ctrlPr&gt;&lt;/m:dPr&gt;&lt;m:e&gt;&lt;m:m&gt;&lt;m:mPr&gt;&lt;m:mcs&gt;&lt;m:mc&gt;&lt;m:mcPr&gt;&lt;m:count m:val=&quot;1&quot;/&gt;&lt;m:mcJc m:val=&quot;center&quot;/&gt;&lt;/m:mcPr&gt;&lt;/m:mc&gt;&lt;/m:mcs&gt;&lt;m:ctrlPr&gt;&lt;w:rPr&gt;&lt;w:rFonts w:ascii=&quot;Cambria Math&quot; w:h-ansi=&quot;Cambria Math&quot;/&gt;&lt;wx:font wx:val=&quot;Cambria Math&quot;/&gt;&lt;w:i/&gt;&lt;w:kern w:val=&quot;2&quot;/&gt;&lt;w:sz w:val=&quot;22&quot;/&gt;&lt;w:sz-cs w:val=&quot;22&quot;/&gt;&lt;w:lang w:fareast=&quot;ZH-CN&quot;/&gt;&lt;/w:rPr&gt;&lt;/m:ctrlPr&gt;&lt;/m:mPr&gt;&lt;m:mr&gt;&lt;m:e&gt;&lt;m:r&gt;&lt;w:rPr&gt;&lt;w:rFonts w:ascii=&quot;Cambria Math&quot; w:h-ansi=&quot;Cambria Math&quot;/&gt;&lt;wx:font wx:val=&quot;Cambria Math&quot;/&gt;&lt;w:i/&gt;&lt;w:sz w:val=&quot;22&quot;/&gt;&lt;w:sz-cs w:val=&quot;22&quot;/&gt;&lt;/w:rPr&gt;&lt;m:t&gt;1&lt;/m:t&gt;&lt;/m:r&gt;&lt;/m:e&gt;&lt;/m:mr&gt;&lt;m:mr&gt;&lt;m:e&gt;&lt;m:r&gt;&lt;w:rPr&gt;&lt;w:rFonts w:ascii=&quot;Cambria Math&quot; w:h-ansi=&quot;Cambria Math&quot;/&gt;&lt;wx:font wx:val=&quot;Cambria Math&quot;/&gt;&lt;w:i/&gt;&lt;w:sz w:val=&quot;22&quot;/&gt;&lt;w:sz-cs w:val=&quot;22&quot;/&gt;&lt;/w:rPr&gt;&lt;m:t&gt;1&lt;/m:t&gt;&lt;/m:r&gt;&lt;/m:e&gt;&lt;/m:mr&gt;&lt;m:mr&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fareast=&quot;Cambria Math&quot; w:h-ansi=&quot;Cambria Math&quot;/&gt;&lt;wx:font wx:val=&quot;Cambria Math&quot;/&gt;&lt;w:i/&gt;&lt;w:sz w:val=&quot;22&quot;/&gt;&lt;w:sz-cs w:val=&quot;22&quot;/&gt;&lt;/w:rPr&gt;&lt;m:t&gt;1&lt;/m:t&gt;&lt;/m:r&gt;&lt;/m:e&gt;&lt;/m:mr&gt;&lt;/m:m&gt;&lt;/m:e&gt;&lt;/m:d&gt;&lt;/m:oMath&gt;&lt;/m:oMathPara&gt;&lt;/w:p&gt;&lt;w:sectPr wsp:rsidR=&quot;00000000&quot; wsp:rsidRPr=&quot;00E169F4&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D12E6A" w:rsidP="006F2E08">
                  <w:pPr>
                    <w:contextualSpacing/>
                    <w:rPr>
                      <w:rFonts w:eastAsia="Malgun Gothic"/>
                      <w:sz w:val="20"/>
                      <w:szCs w:val="20"/>
                    </w:rPr>
                  </w:pPr>
                  <w:r>
                    <w:rPr>
                      <w:noProof/>
                      <w:sz w:val="20"/>
                      <w:szCs w:val="20"/>
                    </w:rPr>
                    <w:pict w14:anchorId="68E7E6B5">
                      <v:shape id="_x0000_i1026" type="#_x0000_t75" alt="" style="width:52.5pt;height:99.7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2B8E&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5BD&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526B&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4729E&quot;/&gt;&lt;wsp:rsid wsp:val=&quot;00150882&quot;/&gt;&lt;wsp:rsid wsp:val=&quot;00153A2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1A9B&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9AA&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95A&quot;/&gt;&lt;wsp:rsid wsp:val=&quot;00613ABD&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03C9&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2E62&quot;/&gt;&lt;wsp:rsid wsp:val=&quot;0065303B&quot;/&gt;&lt;wsp:rsid wsp:val=&quot;00653DE2&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01E6&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17CC&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5A07&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7646&quot;/&gt;&lt;wsp:rsid wsp:val=&quot;009905C2&quot;/&gt;&lt;wsp:rsid wsp:val=&quot;009954CA&quot;/&gt;&lt;wsp:rsid wsp:val=&quot;00995F1E&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42DC&quot;/&gt;&lt;wsp:rsid wsp:val=&quot;00AE554F&quot;/&gt;&lt;wsp:rsid wsp:val=&quot;00AE641A&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D6A80&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1F4F&quot;/&gt;&lt;wsp:rsid wsp:val=&quot;00DF5416&quot;/&gt;&lt;wsp:rsid wsp:val=&quot;00DF5A1D&quot;/&gt;&lt;wsp:rsid wsp:val=&quot;00DF5D32&quot;/&gt;&lt;wsp:rsid wsp:val=&quot;00DF7BD1&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401&quot;/&gt;&lt;wsp:rsid wsp:val=&quot;00EE5D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E1FEE&quot;/&gt;&lt;wsp:rsid wsp:val=&quot;00FE5716&quot;/&gt;&lt;wsp:rsid wsp:val=&quot;00FE6A52&quot;/&gt;&lt;wsp:rsid wsp:val=&quot;00FF45F8&quot;/&gt;&lt;wsp:rsid wsp:val=&quot;00FF63B7&quot;/&gt;&lt;wsp:rsid wsp:val=&quot;00FF73B2&quot;/&gt;&lt;wsp:rsid wsp:val=&quot;00FF786D&quot;/&gt;&lt;/wsp:rsids&gt;&lt;/w:docPr&gt;&lt;w:body&gt;&lt;wx:sect&gt;&lt;w:p wsp:rsidR=&quot;00955A07&quot; wsp:rsidRPr=&quot;00955A07&quot; wsp:rsidRDefault=&quot;00955A07&quot; wsp:rsidP=&quot;00955A07&quot;&gt;&lt;m:oMathPara&gt;&lt;m:oMath&gt;&lt;m:f&gt;&lt;m:fPr&gt;&lt;m:ctrlPr&gt;&lt;w:rPr&gt;&lt;w:rFonts w:ascii=&quot;Cambria Math&quot; w:h-ansi=&quot;Cambria Math&quot;/&gt;&lt;wx:font wx:val=&quot;Cambria Math&quot;/&gt;&lt;w:i/&gt;&lt;w:kern w:val=&quot;2&quot;/&gt;&lt;w:sz w:val=&quot;22&quot;/&gt;&lt;w:sz-cs w:val=&quot;22&quot;/&gt;&lt;w:lang w:fareast=&quot;ZH-CN&quot;/&gt;&lt;/w:rPr&gt;&lt;/m:ctrlPr&gt;&lt;/m:fPr&gt;&lt;m:num&gt;&lt;m:r&gt;&lt;w:rPr&gt;&lt;w:rFonts w:ascii=&quot;Cambria Math&quot; w:h-ansi=&quot;Cambria Math&quot;/&gt;&lt;wx:font wx:val=&quot;Cambria Math&quot;/&gt;&lt;w:i/&gt;&lt;w:sz w:val=&quot;22&quot;/&gt;&lt;w:sz-cs w:val=&quot;22&quot;/&gt;&lt;/w:rPr&gt;&lt;m:t&gt;1&lt;/m:t&gt;&lt;/m:r&gt;&lt;/m:num&gt;&lt;m:den&gt;&lt;m:r&gt;&lt;w:rPr&gt;&lt;w:rFonts w:ascii=&quot;Cambria Math&quot; w:h-ansi=&quot;Cambria Math&quot;/&gt;&lt;wx:font wx:val=&quot;Cambria Math&quot;/&gt;&lt;w:i/&gt;&lt;w:sz w:val=&quot;22&quot;/&gt;&lt;w:sz-cs w:val=&quot;22&quot;/&gt;&lt;/w:rPr&gt;&lt;m:t&gt;2&lt;/m:t&gt;&lt;/m:r&gt;&lt;m:rad&gt;&lt;m:radPr&gt;&lt;m:degHide m:val=&quot;1&quot;/&gt;&lt;m:ctrlPr&gt;&lt;w:rPr&gt;&lt;w:rFonts w:ascii=&quot;Cambria Math&quot; w:h-ansi=&quot;Cambria Math&quot;/&gt;&lt;wx:font wx:val=&quot;Cambria Math&quot;/&gt;&lt;w:i/&gt;&lt;w:kern w:val=&quot;2&quot;/&gt;&lt;w:sz w:val=&quot;22&quot;/&gt;&lt;w:sz-cs w:val=&quot;22&quot;/&gt;&lt;w:lang w:fareast=&quot;ZH-CN&quot;/&gt;&lt;/w:rPr&gt;&lt;/m:ctrlPr&gt;&lt;/m:radPr&gt;&lt;m:deg/&gt;&lt;m:e&gt;&lt;m:r&gt;&lt;w:rPr&gt;&lt;w:rFonts w:ascii=&quot;Cambria Math&quot; w:h-ansi=&quot;Cambria Math&quot;/&gt;&lt;wx:font wx:val=&quot;Cambria Math&quot;/&gt;&lt;w:i/&gt;&lt;w:sz w:val=&quot;22&quot;/&gt;&lt;w:sz-cs w:val=&quot;22&quot;/&gt;&lt;/w:rPr&gt;&lt;m:t&gt;2&lt;/m:t&gt;&lt;/m:r&gt;&lt;/m:e&gt;&lt;/m:rad&gt;&lt;/m:den&gt;&lt;/m:f&gt;&lt;m:d&gt;&lt;m:dPr&gt;&lt;m:begChr m:val=&quot;[&quot;/&gt;&lt;m:endChr m:val=&quot;]&quot;/&gt;&lt;m:ctrlPr&gt;&lt;w:rPr&gt;&lt;w:rFonts w:ascii=&quot;Cambria Math&quot; w:h-ansi=&quot;Cambria Math&quot;/&gt;&lt;wx:font wx:val=&quot;Cambria Math&quot;/&gt;&lt;w:i/&gt;&lt;w:kern w:val=&quot;2&quot;/&gt;&lt;w:sz w:val=&quot;22&quot;/&gt;&lt;w:sz-cs w:val=&quot;22&quot;/&gt;&lt;w:lang w:fareast=&quot;ZH-CN&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kern w:val=&quot;2&quot;/&gt;&lt;w:sz w:val=&quot;22&quot;/&gt;&lt;w:sz-cs w:val=&quot;22&quot;/&gt;&lt;w:lang w:fareast=&quot;ZH-CN&quot;/&gt;&lt;/w:rPr&gt;&lt;/m:ctrlPr&gt;&lt;/m:mPr&gt;&lt;m:mr&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fareast=&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fareast=&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h-ansi=&quot;Cambria Math&quot;/&gt;&lt;wx:font wx:val=&quot;Cambria Math&quot;/&gt;&lt;w:i/&gt;&lt;w:sz w:val=&quot;22&quot;/&gt;&lt;w:sz-cs w:val=&quot;22&quot;/&gt;&lt;/w:rPr&gt;&lt;m:t&gt;1&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mr&gt;&lt;m:mr&gt;&lt;m:e&gt;&lt;m:r&gt;&lt;w:rPr&gt;&lt;w:rFonts w:ascii=&quot;Cambria Math&quot; w:h-ansi=&quot;Cambria Math&quot;/&gt;&lt;wx:font wx:val=&quot;Cambria Math&quot;/&gt;&lt;w:i/&gt;&lt;w:sz w:val=&quot;22&quot;/&gt;&lt;w:sz-cs w:val=&quot;22&quot;/&gt;&lt;/w:rPr&gt;&lt;m:t&gt;0&lt;/m:t&gt;&lt;/m:r&gt;&lt;m:ctrlPr&gt;&lt;w:rPr&gt;&lt;w:rFonts w:ascii=&quot;Cambria Math&quot; w:fareast=&quot;Cambria Math&quot; w:h-ansi=&quot;Cambria Math&quot;/&gt;&lt;wx:font wx:val=&quot;Cambria Math&quot;/&gt;&lt;w:i/&gt;&lt;w:kern w:val=&quot;2&quot;/&gt;&lt;w:sz w:val=&quot;22&quot;/&gt;&lt;w:sz-cs w:val=&quot;22&quot;/&gt;&lt;w:lang w:fareast=&quot;ZH-CN&quot;/&gt;&lt;/w:rPr&gt;&lt;/m:ctrlPr&gt;&lt;/m:e&gt;&lt;m:e&gt;&lt;m:r&gt;&lt;w:rPr&gt;&lt;w:rFonts w:ascii=&quot;Cambria Math&quot; w:h-ansi=&quot;Cambria Math&quot;/&gt;&lt;wx:font wx:val=&quot;Cambria Math&quot;/&gt;&lt;w:i/&gt;&lt;w:sz w:val=&quot;22&quot;/&gt;&lt;w:sz-cs w:val=&quot;22&quot;/&gt;&lt;/w:rPr&gt;&lt;m:t&gt;1&lt;/m:t&gt;&lt;/m:r&gt;&lt;/m:e&gt;&lt;/m:mr&gt;&lt;/m:m&gt;&lt;/m:e&gt;&lt;/m:d&gt;&lt;/m:oMath&gt;&lt;/m:oMathPara&gt;&lt;/w:p&gt;&lt;w:sectPr wsp:rsidR=&quot;00000000&quot; wsp:rsidRPr=&quot;00955A07&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6F2E08" w:rsidP="006F2E08">
                  <w:pPr>
                    <w:contextualSpacing/>
                    <w:rPr>
                      <w:rFonts w:eastAsia="Malgun Gothic"/>
                      <w:sz w:val="20"/>
                      <w:szCs w:val="20"/>
                    </w:rPr>
                  </w:pPr>
                  <w:r w:rsidRPr="003836A9">
                    <w:rPr>
                      <w:rFonts w:eastAsia="Malgun Gothic"/>
                      <w:sz w:val="20"/>
                      <w:szCs w:val="20"/>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rsidR="006F2E08" w:rsidRPr="003836A9" w:rsidRDefault="006F2E08" w:rsidP="006F2E08">
                  <w:pPr>
                    <w:contextualSpacing/>
                    <w:rPr>
                      <w:rFonts w:eastAsia="Malgun Gothic"/>
                      <w:sz w:val="20"/>
                      <w:szCs w:val="20"/>
                    </w:rPr>
                  </w:pPr>
                  <w:r w:rsidRPr="003836A9">
                    <w:rPr>
                      <w:rFonts w:eastAsia="Malgun Gothic"/>
                      <w:sz w:val="20"/>
                      <w:szCs w:val="20"/>
                    </w:rPr>
                    <w:t>FFS</w:t>
                  </w:r>
                </w:p>
              </w:tc>
            </w:tr>
          </w:tbl>
          <w:p w:rsidR="006F2E08" w:rsidRPr="003836A9" w:rsidRDefault="006F2E08" w:rsidP="006F2E08">
            <w:pPr>
              <w:pStyle w:val="ListParagraph"/>
              <w:numPr>
                <w:ilvl w:val="0"/>
                <w:numId w:val="41"/>
              </w:numPr>
              <w:ind w:leftChars="0"/>
              <w:contextualSpacing/>
              <w:rPr>
                <w:rFonts w:ascii="Times New Roman" w:hAnsi="Times New Roman"/>
                <w:kern w:val="2"/>
                <w:szCs w:val="20"/>
              </w:rPr>
            </w:pPr>
            <w:r w:rsidRPr="003836A9">
              <w:rPr>
                <w:rFonts w:ascii="Times New Roman" w:hAnsi="Times New Roman"/>
                <w:szCs w:val="20"/>
              </w:rPr>
              <w:t>FFS other additions</w:t>
            </w:r>
          </w:p>
          <w:p w:rsidR="006F2E08" w:rsidRPr="003836A9" w:rsidRDefault="006F2E08" w:rsidP="006F2E08">
            <w:pPr>
              <w:pStyle w:val="ListParagraph"/>
              <w:numPr>
                <w:ilvl w:val="0"/>
                <w:numId w:val="41"/>
              </w:numPr>
              <w:ind w:leftChars="0"/>
              <w:contextualSpacing/>
              <w:rPr>
                <w:rFonts w:ascii="Times New Roman" w:hAnsi="Times New Roman"/>
                <w:kern w:val="2"/>
                <w:szCs w:val="20"/>
              </w:rPr>
            </w:pPr>
            <w:r w:rsidRPr="003836A9">
              <w:rPr>
                <w:rFonts w:ascii="Times New Roman" w:hAnsi="Times New Roman"/>
                <w:szCs w:val="20"/>
              </w:rPr>
              <w:t xml:space="preserve">Precoders for rank&gt;4 </w:t>
            </w:r>
            <w:proofErr w:type="gramStart"/>
            <w:r w:rsidRPr="003836A9">
              <w:rPr>
                <w:rFonts w:ascii="Times New Roman" w:hAnsi="Times New Roman"/>
                <w:szCs w:val="20"/>
              </w:rPr>
              <w:t>are</w:t>
            </w:r>
            <w:proofErr w:type="gramEnd"/>
            <w:r w:rsidRPr="003836A9">
              <w:rPr>
                <w:rFonts w:ascii="Times New Roman" w:hAnsi="Times New Roman"/>
                <w:szCs w:val="20"/>
              </w:rPr>
              <w:t xml:space="preserve"> not introduced in Rel-18</w:t>
            </w:r>
          </w:p>
          <w:p w:rsidR="006F2E08" w:rsidRPr="003836A9" w:rsidRDefault="006F2E08" w:rsidP="006F2E08">
            <w:pPr>
              <w:rPr>
                <w:iCs/>
                <w:sz w:val="20"/>
                <w:szCs w:val="20"/>
              </w:rPr>
            </w:pPr>
          </w:p>
          <w:p w:rsidR="006F2E08" w:rsidRPr="003836A9" w:rsidRDefault="006F2E08" w:rsidP="006F2E08">
            <w:pPr>
              <w:snapToGrid w:val="0"/>
              <w:contextualSpacing/>
              <w:jc w:val="both"/>
              <w:rPr>
                <w:b/>
                <w:bCs/>
                <w:sz w:val="20"/>
                <w:szCs w:val="20"/>
                <w:highlight w:val="green"/>
              </w:rPr>
            </w:pPr>
            <w:r w:rsidRPr="003836A9">
              <w:rPr>
                <w:b/>
                <w:bCs/>
                <w:sz w:val="20"/>
                <w:szCs w:val="20"/>
                <w:highlight w:val="green"/>
              </w:rPr>
              <w:t>Agreement</w:t>
            </w:r>
          </w:p>
          <w:p w:rsidR="006F2E08" w:rsidRPr="003836A9" w:rsidRDefault="006F2E08" w:rsidP="006F2E08">
            <w:pPr>
              <w:contextualSpacing/>
              <w:rPr>
                <w:sz w:val="20"/>
                <w:szCs w:val="20"/>
              </w:rPr>
            </w:pPr>
            <w:r w:rsidRPr="003836A9">
              <w:rPr>
                <w:sz w:val="20"/>
                <w:szCs w:val="20"/>
              </w:rPr>
              <w:t>For an 8TX UE, with Ng=4 and Ng=8, configured for full power transmission with ‘fullpowerMode1’</w:t>
            </w:r>
            <w:r w:rsidRPr="003836A9">
              <w:rPr>
                <w:strike/>
                <w:sz w:val="20"/>
                <w:szCs w:val="20"/>
              </w:rPr>
              <w:t>, at least</w:t>
            </w:r>
            <w:r w:rsidRPr="003836A9">
              <w:rPr>
                <w:sz w:val="20"/>
                <w:szCs w:val="20"/>
              </w:rPr>
              <w:t xml:space="preserve"> following precoders are supported per rank,</w:t>
            </w:r>
          </w:p>
          <w:p w:rsidR="006F2E08" w:rsidRPr="003836A9" w:rsidRDefault="00D12E6A" w:rsidP="006F2E08">
            <w:pPr>
              <w:contextualSpacing/>
              <w:rPr>
                <w:sz w:val="20"/>
                <w:szCs w:val="20"/>
              </w:rPr>
            </w:pPr>
            <w:r>
              <w:rPr>
                <w:noProof/>
                <w:position w:val="-92"/>
                <w:sz w:val="20"/>
                <w:szCs w:val="20"/>
              </w:rPr>
              <w:pict w14:anchorId="7BE6A1F8">
                <v:shape id="_x0000_i1025" type="#_x0000_t75" alt="" style="width:60.8pt;height:98.5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76&quot;/&gt;&lt;wsp:rsid wsp:val=&quot;000049DC&quot;/&gt;&lt;wsp:rsid wsp:val=&quot;00006E91&quot;/&gt;&lt;wsp:rsid wsp:val=&quot;00012B8E&quot;/&gt;&lt;wsp:rsid wsp:val=&quot;0001459F&quot;/&gt;&lt;wsp:rsid wsp:val=&quot;00014DC2&quot;/&gt;&lt;wsp:rsid wsp:val=&quot;0001537A&quot;/&gt;&lt;wsp:rsid wsp:val=&quot;000154E8&quot;/&gt;&lt;wsp:rsid wsp:val=&quot;00016171&quot;/&gt;&lt;wsp:rsid wsp:val=&quot;000206F5&quot;/&gt;&lt;wsp:rsid wsp:val=&quot;00021963&quot;/&gt;&lt;wsp:rsid wsp:val=&quot;00021A46&quot;/&gt;&lt;wsp:rsid wsp:val=&quot;0002580F&quot;/&gt;&lt;wsp:rsid wsp:val=&quot;00027418&quot;/&gt;&lt;wsp:rsid wsp:val=&quot;00032039&quot;/&gt;&lt;wsp:rsid wsp:val=&quot;000324A7&quot;/&gt;&lt;wsp:rsid wsp:val=&quot;00033E58&quot;/&gt;&lt;wsp:rsid wsp:val=&quot;00034880&quot;/&gt;&lt;wsp:rsid wsp:val=&quot;00035C3D&quot;/&gt;&lt;wsp:rsid wsp:val=&quot;00041A1E&quot;/&gt;&lt;wsp:rsid wsp:val=&quot;00041FB7&quot;/&gt;&lt;wsp:rsid wsp:val=&quot;000443F7&quot;/&gt;&lt;wsp:rsid wsp:val=&quot;000505E9&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20E7&quot;/&gt;&lt;wsp:rsid wsp:val=&quot;000825BD&quot;/&gt;&lt;wsp:rsid wsp:val=&quot;000834C4&quot;/&gt;&lt;wsp:rsid wsp:val=&quot;000845D8&quot;/&gt;&lt;wsp:rsid wsp:val=&quot;000846FA&quot;/&gt;&lt;wsp:rsid wsp:val=&quot;00084952&quot;/&gt;&lt;wsp:rsid wsp:val=&quot;00084BA9&quot;/&gt;&lt;wsp:rsid wsp:val=&quot;00085529&quot;/&gt;&lt;wsp:rsid wsp:val=&quot;00085B90&quot;/&gt;&lt;wsp:rsid wsp:val=&quot;0008611D&quot;/&gt;&lt;wsp:rsid wsp:val=&quot;00087F6A&quot;/&gt;&lt;wsp:rsid wsp:val=&quot;0009137A&quot;/&gt;&lt;wsp:rsid wsp:val=&quot;000A0641&quot;/&gt;&lt;wsp:rsid wsp:val=&quot;000A30AE&quot;/&gt;&lt;wsp:rsid wsp:val=&quot;000A488D&quot;/&gt;&lt;wsp:rsid wsp:val=&quot;000A51C4&quot;/&gt;&lt;wsp:rsid wsp:val=&quot;000A6481&quot;/&gt;&lt;wsp:rsid wsp:val=&quot;000B5085&quot;/&gt;&lt;wsp:rsid wsp:val=&quot;000B7AFE&quot;/&gt;&lt;wsp:rsid wsp:val=&quot;000C01AB&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EB1&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0F4274&quot;/&gt;&lt;wsp:rsid wsp:val=&quot;000F526B&quot;/&gt;&lt;wsp:rsid wsp:val=&quot;000F6A76&quot;/&gt;&lt;wsp:rsid wsp:val=&quot;0010230E&quot;/&gt;&lt;wsp:rsid wsp:val=&quot;00105C8E&quot;/&gt;&lt;wsp:rsid wsp:val=&quot;00111908&quot;/&gt;&lt;wsp:rsid wsp:val=&quot;00112B71&quot;/&gt;&lt;wsp:rsid wsp:val=&quot;001156E9&quot;/&gt;&lt;wsp:rsid wsp:val=&quot;00120884&quot;/&gt;&lt;wsp:rsid wsp:val=&quot;001217BF&quot;/&gt;&lt;wsp:rsid wsp:val=&quot;0012416B&quot;/&gt;&lt;wsp:rsid wsp:val=&quot;00125EC8&quot;/&gt;&lt;wsp:rsid wsp:val=&quot;00130389&quot;/&gt;&lt;wsp:rsid wsp:val=&quot;00131363&quot;/&gt;&lt;wsp:rsid wsp:val=&quot;00131CB0&quot;/&gt;&lt;wsp:rsid wsp:val=&quot;00132CBE&quot;/&gt;&lt;wsp:rsid wsp:val=&quot;00132DB7&quot;/&gt;&lt;wsp:rsid wsp:val=&quot;00132E16&quot;/&gt;&lt;wsp:rsid wsp:val=&quot;001332F2&quot;/&gt;&lt;wsp:rsid wsp:val=&quot;001376F6&quot;/&gt;&lt;wsp:rsid wsp:val=&quot;00137D6F&quot;/&gt;&lt;wsp:rsid wsp:val=&quot;0014127A&quot;/&gt;&lt;wsp:rsid wsp:val=&quot;00141AAE&quot;/&gt;&lt;wsp:rsid wsp:val=&quot;00143146&quot;/&gt;&lt;wsp:rsid wsp:val=&quot;00145CF6&quot;/&gt;&lt;wsp:rsid wsp:val=&quot;00146D61&quot;/&gt;&lt;wsp:rsid wsp:val=&quot;0014729E&quot;/&gt;&lt;wsp:rsid wsp:val=&quot;00150882&quot;/&gt;&lt;wsp:rsid wsp:val=&quot;0015110C&quot;/&gt;&lt;wsp:rsid wsp:val=&quot;00153A21&quot;/&gt;&lt;wsp:rsid wsp:val=&quot;00156174&quot;/&gt;&lt;wsp:rsid wsp:val=&quot;00156276&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77DA7&quot;/&gt;&lt;wsp:rsid wsp:val=&quot;0018004F&quot;/&gt;&lt;wsp:rsid wsp:val=&quot;00181906&quot;/&gt;&lt;wsp:rsid wsp:val=&quot;00182437&quot;/&gt;&lt;wsp:rsid wsp:val=&quot;001838B4&quot;/&gt;&lt;wsp:rsid wsp:val=&quot;00183A6E&quot;/&gt;&lt;wsp:rsid wsp:val=&quot;00184862&quot;/&gt;&lt;wsp:rsid wsp:val=&quot;001849C4&quot;/&gt;&lt;wsp:rsid wsp:val=&quot;0018557B&quot;/&gt;&lt;wsp:rsid wsp:val=&quot;00186520&quot;/&gt;&lt;wsp:rsid wsp:val=&quot;0019020B&quot;/&gt;&lt;wsp:rsid wsp:val=&quot;00193054&quot;/&gt;&lt;wsp:rsid wsp:val=&quot;00193DAB&quot;/&gt;&lt;wsp:rsid wsp:val=&quot;0019426E&quot;/&gt;&lt;wsp:rsid wsp:val=&quot;001A0DE7&quot;/&gt;&lt;wsp:rsid wsp:val=&quot;001A235A&quot;/&gt;&lt;wsp:rsid wsp:val=&quot;001A3FB4&quot;/&gt;&lt;wsp:rsid wsp:val=&quot;001A416F&quot;/&gt;&lt;wsp:rsid wsp:val=&quot;001A7BB1&quot;/&gt;&lt;wsp:rsid wsp:val=&quot;001B1351&quot;/&gt;&lt;wsp:rsid wsp:val=&quot;001B3A8A&quot;/&gt;&lt;wsp:rsid wsp:val=&quot;001B3F4E&quot;/&gt;&lt;wsp:rsid wsp:val=&quot;001B4BF7&quot;/&gt;&lt;wsp:rsid wsp:val=&quot;001B64AF&quot;/&gt;&lt;wsp:rsid wsp:val=&quot;001B7EE0&quot;/&gt;&lt;wsp:rsid wsp:val=&quot;001C1726&quot;/&gt;&lt;wsp:rsid wsp:val=&quot;001C1A9B&quot;/&gt;&lt;wsp:rsid wsp:val=&quot;001C23D2&quot;/&gt;&lt;wsp:rsid wsp:val=&quot;001C33A1&quot;/&gt;&lt;wsp:rsid wsp:val=&quot;001C40D9&quot;/&gt;&lt;wsp:rsid wsp:val=&quot;001C5621&quot;/&gt;&lt;wsp:rsid wsp:val=&quot;001C5AAE&quot;/&gt;&lt;wsp:rsid wsp:val=&quot;001C6974&quot;/&gt;&lt;wsp:rsid wsp:val=&quot;001C6A53&quot;/&gt;&lt;wsp:rsid wsp:val=&quot;001C74BE&quot;/&gt;&lt;wsp:rsid wsp:val=&quot;001D150F&quot;/&gt;&lt;wsp:rsid wsp:val=&quot;001D45B4&quot;/&gt;&lt;wsp:rsid wsp:val=&quot;001D52A5&quot;/&gt;&lt;wsp:rsid wsp:val=&quot;001D6F38&quot;/&gt;&lt;wsp:rsid wsp:val=&quot;001D731C&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3EC7&quot;/&gt;&lt;wsp:rsid wsp:val=&quot;00225B98&quot;/&gt;&lt;wsp:rsid wsp:val=&quot;00225EB9&quot;/&gt;&lt;wsp:rsid wsp:val=&quot;00230B06&quot;/&gt;&lt;wsp:rsid wsp:val=&quot;00230C47&quot;/&gt;&lt;wsp:rsid wsp:val=&quot;002318A4&quot;/&gt;&lt;wsp:rsid wsp:val=&quot;002325A1&quot;/&gt;&lt;wsp:rsid wsp:val=&quot;00237671&quot;/&gt;&lt;wsp:rsid wsp:val=&quot;002403C8&quot;/&gt;&lt;wsp:rsid wsp:val=&quot;00240D70&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4A8&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2D&quot;/&gt;&lt;wsp:rsid wsp:val=&quot;00261070&quot;/&gt;&lt;wsp:rsid wsp:val=&quot;002610F1&quot;/&gt;&lt;wsp:rsid wsp:val=&quot;00265760&quot;/&gt;&lt;wsp:rsid wsp:val=&quot;00271586&quot;/&gt;&lt;wsp:rsid wsp:val=&quot;00271CD9&quot;/&gt;&lt;wsp:rsid wsp:val=&quot;0027358D&quot;/&gt;&lt;wsp:rsid wsp:val=&quot;0027395C&quot;/&gt;&lt;wsp:rsid wsp:val=&quot;00274937&quot;/&gt;&lt;wsp:rsid wsp:val=&quot;0027667F&quot;/&gt;&lt;wsp:rsid wsp:val=&quot;0027759D&quot;/&gt;&lt;wsp:rsid wsp:val=&quot;00277FBD&quot;/&gt;&lt;wsp:rsid wsp:val=&quot;00281A02&quot;/&gt;&lt;wsp:rsid wsp:val=&quot;00281E20&quot;/&gt;&lt;wsp:rsid wsp:val=&quot;00282066&quot;/&gt;&lt;wsp:rsid wsp:val=&quot;00282E2C&quot;/&gt;&lt;wsp:rsid wsp:val=&quot;002831FB&quot;/&gt;&lt;wsp:rsid wsp:val=&quot;002833ED&quot;/&gt;&lt;wsp:rsid wsp:val=&quot;00285629&quot;/&gt;&lt;wsp:rsid wsp:val=&quot;0029089E&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A4912&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0886&quot;/&gt;&lt;wsp:rsid wsp:val=&quot;002C41A4&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776&quot;/&gt;&lt;wsp:rsid wsp:val=&quot;002F4E64&quot;/&gt;&lt;wsp:rsid wsp:val=&quot;002F62AF&quot;/&gt;&lt;wsp:rsid wsp:val=&quot;002F7271&quot;/&gt;&lt;wsp:rsid wsp:val=&quot;00300C36&quot;/&gt;&lt;wsp:rsid wsp:val=&quot;00304132&quot;/&gt;&lt;wsp:rsid wsp:val=&quot;00307F29&quot;/&gt;&lt;wsp:rsid wsp:val=&quot;003145B3&quot;/&gt;&lt;wsp:rsid wsp:val=&quot;0032089E&quot;/&gt;&lt;wsp:rsid wsp:val=&quot;0032301D&quot;/&gt;&lt;wsp:rsid wsp:val=&quot;003230FF&quot;/&gt;&lt;wsp:rsid wsp:val=&quot;003269DE&quot;/&gt;&lt;wsp:rsid wsp:val=&quot;00327556&quot;/&gt;&lt;wsp:rsid wsp:val=&quot;00327AFA&quot;/&gt;&lt;wsp:rsid wsp:val=&quot;0033037F&quot;/&gt;&lt;wsp:rsid wsp:val=&quot;0033039E&quot;/&gt;&lt;wsp:rsid wsp:val=&quot;00332D1F&quot;/&gt;&lt;wsp:rsid wsp:val=&quot;003351F9&quot;/&gt;&lt;wsp:rsid wsp:val=&quot;00335FAD&quot;/&gt;&lt;wsp:rsid wsp:val=&quot;00342249&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6CD&quot;/&gt;&lt;wsp:rsid wsp:val=&quot;00364947&quot;/&gt;&lt;wsp:rsid wsp:val=&quot;00364F6B&quot;/&gt;&lt;wsp:rsid wsp:val=&quot;003653F4&quot;/&gt;&lt;wsp:rsid wsp:val=&quot;00365442&quot;/&gt;&lt;wsp:rsid wsp:val=&quot;003657F6&quot;/&gt;&lt;wsp:rsid wsp:val=&quot;00367830&quot;/&gt;&lt;wsp:rsid wsp:val=&quot;00371B1E&quot;/&gt;&lt;wsp:rsid wsp:val=&quot;0037212B&quot;/&gt;&lt;wsp:rsid wsp:val=&quot;00373044&quot;/&gt;&lt;wsp:rsid wsp:val=&quot;003734D3&quot;/&gt;&lt;wsp:rsid wsp:val=&quot;00373DF9&quot;/&gt;&lt;wsp:rsid wsp:val=&quot;00377D25&quot;/&gt;&lt;wsp:rsid wsp:val=&quot;00377E39&quot;/&gt;&lt;wsp:rsid wsp:val=&quot;00381FD8&quot;/&gt;&lt;wsp:rsid wsp:val=&quot;00382427&quot;/&gt;&lt;wsp:rsid wsp:val=&quot;00382901&quot;/&gt;&lt;wsp:rsid wsp:val=&quot;00384D8A&quot;/&gt;&lt;wsp:rsid wsp:val=&quot;00385624&quot;/&gt;&lt;wsp:rsid wsp:val=&quot;00385861&quot;/&gt;&lt;wsp:rsid wsp:val=&quot;00387DC6&quot;/&gt;&lt;wsp:rsid wsp:val=&quot;00391B3E&quot;/&gt;&lt;wsp:rsid wsp:val=&quot;00392A3A&quot;/&gt;&lt;wsp:rsid wsp:val=&quot;00392EEF&quot;/&gt;&lt;wsp:rsid wsp:val=&quot;0039303E&quot;/&gt;&lt;wsp:rsid wsp:val=&quot;003947DE&quot;/&gt;&lt;wsp:rsid wsp:val=&quot;00394AC8&quot;/&gt;&lt;wsp:rsid wsp:val=&quot;0039509F&quot;/&gt;&lt;wsp:rsid wsp:val=&quot;003957ED&quot;/&gt;&lt;wsp:rsid wsp:val=&quot;00397A6D&quot;/&gt;&lt;wsp:rsid wsp:val=&quot;003A1035&quot;/&gt;&lt;wsp:rsid wsp:val=&quot;003A135F&quot;/&gt;&lt;wsp:rsid wsp:val=&quot;003A180E&quot;/&gt;&lt;wsp:rsid wsp:val=&quot;003A4607&quot;/&gt;&lt;wsp:rsid wsp:val=&quot;003A75F7&quot;/&gt;&lt;wsp:rsid wsp:val=&quot;003B0BF8&quot;/&gt;&lt;wsp:rsid wsp:val=&quot;003B3DC0&quot;/&gt;&lt;wsp:rsid wsp:val=&quot;003B60F8&quot;/&gt;&lt;wsp:rsid wsp:val=&quot;003B6548&quot;/&gt;&lt;wsp:rsid wsp:val=&quot;003B71C3&quot;/&gt;&lt;wsp:rsid wsp:val=&quot;003C4584&quot;/&gt;&lt;wsp:rsid wsp:val=&quot;003C7E47&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E7C98&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1CED&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22F22&quot;/&gt;&lt;wsp:rsid wsp:val=&quot;004239D1&quot;/&gt;&lt;wsp:rsid wsp:val=&quot;00431123&quot;/&gt;&lt;wsp:rsid wsp:val=&quot;00431E83&quot;/&gt;&lt;wsp:rsid wsp:val=&quot;004320B8&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44B03&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1CF2&quot;/&gt;&lt;wsp:rsid wsp:val=&quot;00462878&quot;/&gt;&lt;wsp:rsid wsp:val=&quot;00462BD0&quot;/&gt;&lt;wsp:rsid wsp:val=&quot;00465DE4&quot;/&gt;&lt;wsp:rsid wsp:val=&quot;0047025C&quot;/&gt;&lt;wsp:rsid wsp:val=&quot;00471B72&quot;/&gt;&lt;wsp:rsid wsp:val=&quot;00471F19&quot;/&gt;&lt;wsp:rsid wsp:val=&quot;00472CF3&quot;/&gt;&lt;wsp:rsid wsp:val=&quot;0047330B&quot;/&gt;&lt;wsp:rsid wsp:val=&quot;0047414B&quot;/&gt;&lt;wsp:rsid wsp:val=&quot;004810D4&quot;/&gt;&lt;wsp:rsid wsp:val=&quot;00481A2A&quot;/&gt;&lt;wsp:rsid wsp:val=&quot;0048214B&quot;/&gt;&lt;wsp:rsid wsp:val=&quot;004826E7&quot;/&gt;&lt;wsp:rsid wsp:val=&quot;0048343C&quot;/&gt;&lt;wsp:rsid wsp:val=&quot;00484EEA&quot;/&gt;&lt;wsp:rsid wsp:val=&quot;0049013E&quot;/&gt;&lt;wsp:rsid wsp:val=&quot;004902E0&quot;/&gt;&lt;wsp:rsid wsp:val=&quot;00490947&quot;/&gt;&lt;wsp:rsid wsp:val=&quot;00490E6F&quot;/&gt;&lt;wsp:rsid wsp:val=&quot;004910AC&quot;/&gt;&lt;wsp:rsid wsp:val=&quot;00492274&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C0D&quot;/&gt;&lt;wsp:rsid wsp:val=&quot;004A0F74&quot;/&gt;&lt;wsp:rsid wsp:val=&quot;004A29AA&quot;/&gt;&lt;wsp:rsid wsp:val=&quot;004A2F9D&quot;/&gt;&lt;wsp:rsid wsp:val=&quot;004A33EB&quot;/&gt;&lt;wsp:rsid wsp:val=&quot;004A355F&quot;/&gt;&lt;wsp:rsid wsp:val=&quot;004A433E&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3989&quot;/&gt;&lt;wsp:rsid wsp:val=&quot;004D6300&quot;/&gt;&lt;wsp:rsid wsp:val=&quot;004D6635&quot;/&gt;&lt;wsp:rsid wsp:val=&quot;004D7562&quot;/&gt;&lt;wsp:rsid wsp:val=&quot;004E1078&quot;/&gt;&lt;wsp:rsid wsp:val=&quot;004E14BC&quot;/&gt;&lt;wsp:rsid wsp:val=&quot;004E1A64&quot;/&gt;&lt;wsp:rsid wsp:val=&quot;004E1D45&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08E0&quot;/&gt;&lt;wsp:rsid wsp:val=&quot;004F31A4&quot;/&gt;&lt;wsp:rsid wsp:val=&quot;004F705C&quot;/&gt;&lt;wsp:rsid wsp:val=&quot;005018E1&quot;/&gt;&lt;wsp:rsid wsp:val=&quot;00501F57&quot;/&gt;&lt;wsp:rsid wsp:val=&quot;00502771&quot;/&gt;&lt;wsp:rsid wsp:val=&quot;00502F37&quot;/&gt;&lt;wsp:rsid wsp:val=&quot;00510090&quot;/&gt;&lt;wsp:rsid wsp:val=&quot;005104F5&quot;/&gt;&lt;wsp:rsid wsp:val=&quot;00514701&quot;/&gt;&lt;wsp:rsid wsp:val=&quot;005164D9&quot;/&gt;&lt;wsp:rsid wsp:val=&quot;005169E4&quot;/&gt;&lt;wsp:rsid wsp:val=&quot;00516B1D&quot;/&gt;&lt;wsp:rsid wsp:val=&quot;00517550&quot;/&gt;&lt;wsp:rsid wsp:val=&quot;00521B11&quot;/&gt;&lt;wsp:rsid wsp:val=&quot;00521FA7&quot;/&gt;&lt;wsp:rsid wsp:val=&quot;00522FEE&quot;/&gt;&lt;wsp:rsid wsp:val=&quot;00524E72&quot;/&gt;&lt;wsp:rsid wsp:val=&quot;00526463&quot;/&gt;&lt;wsp:rsid wsp:val=&quot;0052778A&quot;/&gt;&lt;wsp:rsid wsp:val=&quot;00527F23&quot;/&gt;&lt;wsp:rsid wsp:val=&quot;00531D25&quot;/&gt;&lt;wsp:rsid wsp:val=&quot;005338E8&quot;/&gt;&lt;wsp:rsid wsp:val=&quot;00535C1C&quot;/&gt;&lt;wsp:rsid wsp:val=&quot;00537BF7&quot;/&gt;&lt;wsp:rsid wsp:val=&quot;00545925&quot;/&gt;&lt;wsp:rsid wsp:val=&quot;00546893&quot;/&gt;&lt;wsp:rsid wsp:val=&quot;00546BEF&quot;/&gt;&lt;wsp:rsid wsp:val=&quot;00547AEB&quot;/&gt;&lt;wsp:rsid wsp:val=&quot;00551886&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5E00&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098&quot;/&gt;&lt;wsp:rsid wsp:val=&quot;00585CC3&quot;/&gt;&lt;wsp:rsid wsp:val=&quot;00587DE1&quot;/&gt;&lt;wsp:rsid wsp:val=&quot;00591F23&quot;/&gt;&lt;wsp:rsid wsp:val=&quot;005936B6&quot;/&gt;&lt;wsp:rsid wsp:val=&quot;00593A44&quot;/&gt;&lt;wsp:rsid wsp:val=&quot;0059417F&quot;/&gt;&lt;wsp:rsid wsp:val=&quot;005957E2&quot;/&gt;&lt;wsp:rsid wsp:val=&quot;00595848&quot;/&gt;&lt;wsp:rsid wsp:val=&quot;00595D38&quot;/&gt;&lt;wsp:rsid wsp:val=&quot;005A4A3C&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40E3&quot;/&gt;&lt;wsp:rsid wsp:val=&quot;005C595C&quot;/&gt;&lt;wsp:rsid wsp:val=&quot;005D4467&quot;/&gt;&lt;wsp:rsid wsp:val=&quot;005D62B1&quot;/&gt;&lt;wsp:rsid wsp:val=&quot;005D6BF0&quot;/&gt;&lt;wsp:rsid wsp:val=&quot;005E1E3F&quot;/&gt;&lt;wsp:rsid wsp:val=&quot;005E2697&quot;/&gt;&lt;wsp:rsid wsp:val=&quot;005E3832&quot;/&gt;&lt;wsp:rsid wsp:val=&quot;005E4C37&quot;/&gt;&lt;wsp:rsid wsp:val=&quot;005E5DE2&quot;/&gt;&lt;wsp:rsid wsp:val=&quot;005F1309&quot;/&gt;&lt;wsp:rsid wsp:val=&quot;005F1E66&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827&quot;/&gt;&lt;wsp:rsid wsp:val=&quot;0061395A&quot;/&gt;&lt;wsp:rsid wsp:val=&quot;00613ABD&quot;/&gt;&lt;wsp:rsid wsp:val=&quot;00614580&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4AF0&quot;/&gt;&lt;wsp:rsid wsp:val=&quot;006254D3&quot;/&gt;&lt;wsp:rsid wsp:val=&quot;00626B2D&quot;/&gt;&lt;wsp:rsid wsp:val=&quot;00627286&quot;/&gt;&lt;wsp:rsid wsp:val=&quot;006303C9&quot;/&gt;&lt;wsp:rsid wsp:val=&quot;00631911&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47E8A&quot;/&gt;&lt;wsp:rsid wsp:val=&quot;006509B2&quot;/&gt;&lt;wsp:rsid wsp:val=&quot;00652E62&quot;/&gt;&lt;wsp:rsid wsp:val=&quot;0065303B&quot;/&gt;&lt;wsp:rsid wsp:val=&quot;00653DE2&quot;/&gt;&lt;wsp:rsid wsp:val=&quot;00655556&quot;/&gt;&lt;wsp:rsid wsp:val=&quot;00655E80&quot;/&gt;&lt;wsp:rsid wsp:val=&quot;00666238&quot;/&gt;&lt;wsp:rsid wsp:val=&quot;00670EE0&quot;/&gt;&lt;wsp:rsid wsp:val=&quot;00673824&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458E&quot;/&gt;&lt;wsp:rsid wsp:val=&quot;0069635A&quot;/&gt;&lt;wsp:rsid wsp:val=&quot;00696FD6&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42E5&quot;/&gt;&lt;wsp:rsid wsp:val=&quot;006B67AA&quot;/&gt;&lt;wsp:rsid wsp:val=&quot;006C023D&quot;/&gt;&lt;wsp:rsid wsp:val=&quot;006C17A1&quot;/&gt;&lt;wsp:rsid wsp:val=&quot;006C3B18&quot;/&gt;&lt;wsp:rsid wsp:val=&quot;006C4D3A&quot;/&gt;&lt;wsp:rsid wsp:val=&quot;006C6297&quot;/&gt;&lt;wsp:rsid wsp:val=&quot;006C7A4B&quot;/&gt;&lt;wsp:rsid wsp:val=&quot;006D105B&quot;/&gt;&lt;wsp:rsid wsp:val=&quot;006D185F&quot;/&gt;&lt;wsp:rsid wsp:val=&quot;006D509E&quot;/&gt;&lt;wsp:rsid wsp:val=&quot;006D7546&quot;/&gt;&lt;wsp:rsid wsp:val=&quot;006D7A0E&quot;/&gt;&lt;wsp:rsid wsp:val=&quot;006E2390&quot;/&gt;&lt;wsp:rsid wsp:val=&quot;006E5673&quot;/&gt;&lt;wsp:rsid wsp:val=&quot;006E6EBD&quot;/&gt;&lt;wsp:rsid wsp:val=&quot;006F1592&quot;/&gt;&lt;wsp:rsid wsp:val=&quot;006F2ECC&quot;/&gt;&lt;wsp:rsid wsp:val=&quot;006F41FC&quot;/&gt;&lt;wsp:rsid wsp:val=&quot;006F4241&quot;/&gt;&lt;wsp:rsid wsp:val=&quot;006F4666&quot;/&gt;&lt;wsp:rsid wsp:val=&quot;006F501E&quot;/&gt;&lt;wsp:rsid wsp:val=&quot;007003FC&quot;/&gt;&lt;wsp:rsid wsp:val=&quot;007018DB&quot;/&gt;&lt;wsp:rsid wsp:val=&quot;007040C1&quot;/&gt;&lt;wsp:rsid wsp:val=&quot;00704D87&quot;/&gt;&lt;wsp:rsid wsp:val=&quot;00705161&quot;/&gt;&lt;wsp:rsid wsp:val=&quot;00710158&quot;/&gt;&lt;wsp:rsid wsp:val=&quot;00710235&quot;/&gt;&lt;wsp:rsid wsp:val=&quot;00712896&quot;/&gt;&lt;wsp:rsid wsp:val=&quot;007150F5&quot;/&gt;&lt;wsp:rsid wsp:val=&quot;00715315&quot;/&gt;&lt;wsp:rsid wsp:val=&quot;0071645D&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26E1F&quot;/&gt;&lt;wsp:rsid wsp:val=&quot;0073192D&quot;/&gt;&lt;wsp:rsid wsp:val=&quot;007333B3&quot;/&gt;&lt;wsp:rsid wsp:val=&quot;00734CBF&quot;/&gt;&lt;wsp:rsid wsp:val=&quot;0073548C&quot;/&gt;&lt;wsp:rsid wsp:val=&quot;00735851&quot;/&gt;&lt;wsp:rsid wsp:val=&quot;00737671&quot;/&gt;&lt;wsp:rsid wsp:val=&quot;00742B06&quot;/&gt;&lt;wsp:rsid wsp:val=&quot;0074339F&quot;/&gt;&lt;wsp:rsid wsp:val=&quot;007436B8&quot;/&gt;&lt;wsp:rsid wsp:val=&quot;007478CB&quot;/&gt;&lt;wsp:rsid wsp:val=&quot;007525AA&quot;/&gt;&lt;wsp:rsid wsp:val=&quot;007547EB&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77DE2&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878DA&quot;/&gt;&lt;wsp:rsid wsp:val=&quot;0079000A&quot;/&gt;&lt;wsp:rsid wsp:val=&quot;00792320&quot;/&gt;&lt;wsp:rsid wsp:val=&quot;007924C0&quot;/&gt;&lt;wsp:rsid wsp:val=&quot;00792C56&quot;/&gt;&lt;wsp:rsid wsp:val=&quot;00793109&quot;/&gt;&lt;wsp:rsid wsp:val=&quot;007948B6&quot;/&gt;&lt;wsp:rsid wsp:val=&quot;007A210A&quot;/&gt;&lt;wsp:rsid wsp:val=&quot;007A24A4&quot;/&gt;&lt;wsp:rsid wsp:val=&quot;007A28A6&quot;/&gt;&lt;wsp:rsid wsp:val=&quot;007A3094&quot;/&gt;&lt;wsp:rsid wsp:val=&quot;007A5238&quot;/&gt;&lt;wsp:rsid wsp:val=&quot;007A6225&quot;/&gt;&lt;wsp:rsid wsp:val=&quot;007A7FEF&quot;/&gt;&lt;wsp:rsid wsp:val=&quot;007B25A3&quot;/&gt;&lt;wsp:rsid wsp:val=&quot;007B36DB&quot;/&gt;&lt;wsp:rsid wsp:val=&quot;007B3A20&quot;/&gt;&lt;wsp:rsid wsp:val=&quot;007B7AAC&quot;/&gt;&lt;wsp:rsid wsp:val=&quot;007B7F47&quot;/&gt;&lt;wsp:rsid wsp:val=&quot;007C0061&quot;/&gt;&lt;wsp:rsid wsp:val=&quot;007C01E6&quot;/&gt;&lt;wsp:rsid wsp:val=&quot;007C15EC&quot;/&gt;&lt;wsp:rsid wsp:val=&quot;007C1C58&quot;/&gt;&lt;wsp:rsid wsp:val=&quot;007C2703&quot;/&gt;&lt;wsp:rsid wsp:val=&quot;007C39AF&quot;/&gt;&lt;wsp:rsid wsp:val=&quot;007C3C20&quot;/&gt;&lt;wsp:rsid wsp:val=&quot;007C3CAD&quot;/&gt;&lt;wsp:rsid wsp:val=&quot;007C628B&quot;/&gt;&lt;wsp:rsid wsp:val=&quot;007C6301&quot;/&gt;&lt;wsp:rsid wsp:val=&quot;007C7D2A&quot;/&gt;&lt;wsp:rsid wsp:val=&quot;007D0879&quot;/&gt;&lt;wsp:rsid wsp:val=&quot;007D1234&quot;/&gt;&lt;wsp:rsid wsp:val=&quot;007D17CC&quot;/&gt;&lt;wsp:rsid wsp:val=&quot;007D42BE&quot;/&gt;&lt;wsp:rsid wsp:val=&quot;007D7CD6&quot;/&gt;&lt;wsp:rsid wsp:val=&quot;007E116C&quot;/&gt;&lt;wsp:rsid wsp:val=&quot;007E2391&quot;/&gt;&lt;wsp:rsid wsp:val=&quot;007E5906&quot;/&gt;&lt;wsp:rsid wsp:val=&quot;007E5EE9&quot;/&gt;&lt;wsp:rsid wsp:val=&quot;007E774A&quot;/&gt;&lt;wsp:rsid wsp:val=&quot;007F0139&quot;/&gt;&lt;wsp:rsid wsp:val=&quot;007F0646&quot;/&gt;&lt;wsp:rsid wsp:val=&quot;007F21CD&quot;/&gt;&lt;wsp:rsid wsp:val=&quot;007F2445&quot;/&gt;&lt;wsp:rsid wsp:val=&quot;007F37B0&quot;/&gt;&lt;wsp:rsid wsp:val=&quot;007F7593&quot;/&gt;&lt;wsp:rsid wsp:val=&quot;007F7DC7&quot;/&gt;&lt;wsp:rsid wsp:val=&quot;00801EF3&quot;/&gt;&lt;wsp:rsid wsp:val=&quot;0080207A&quot;/&gt;&lt;wsp:rsid wsp:val=&quot;008026E8&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7FD&quot;/&gt;&lt;wsp:rsid wsp:val=&quot;00813F2B&quot;/&gt;&lt;wsp:rsid wsp:val=&quot;008166C9&quot;/&gt;&lt;wsp:rsid wsp:val=&quot;008211E9&quot;/&gt;&lt;wsp:rsid wsp:val=&quot;00821F2C&quot;/&gt;&lt;wsp:rsid wsp:val=&quot;00822758&quot;/&gt;&lt;wsp:rsid wsp:val=&quot;00823354&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148F&quot;/&gt;&lt;wsp:rsid wsp:val=&quot;0087282C&quot;/&gt;&lt;wsp:rsid wsp:val=&quot;00874888&quot;/&gt;&lt;wsp:rsid wsp:val=&quot;00874BB0&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1D54&quot;/&gt;&lt;wsp:rsid wsp:val=&quot;00882022&quot;/&gt;&lt;wsp:rsid wsp:val=&quot;0088370B&quot;/&gt;&lt;wsp:rsid wsp:val=&quot;008840A7&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858&quot;/&gt;&lt;wsp:rsid wsp:val=&quot;008A0D45&quot;/&gt;&lt;wsp:rsid wsp:val=&quot;008A34F1&quot;/&gt;&lt;wsp:rsid wsp:val=&quot;008A4FFD&quot;/&gt;&lt;wsp:rsid wsp:val=&quot;008B4981&quot;/&gt;&lt;wsp:rsid wsp:val=&quot;008B50FD&quot;/&gt;&lt;wsp:rsid wsp:val=&quot;008B73C6&quot;/&gt;&lt;wsp:rsid wsp:val=&quot;008C0AA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E68AD&quot;/&gt;&lt;wsp:rsid wsp:val=&quot;008F04BE&quot;/&gt;&lt;wsp:rsid wsp:val=&quot;008F1C08&quot;/&gt;&lt;wsp:rsid wsp:val=&quot;008F24F3&quot;/&gt;&lt;wsp:rsid wsp:val=&quot;008F621B&quot;/&gt;&lt;wsp:rsid wsp:val=&quot;008F7720&quot;/&gt;&lt;wsp:rsid wsp:val=&quot;008F7C25&quot;/&gt;&lt;wsp:rsid wsp:val=&quot;00901393&quot;/&gt;&lt;wsp:rsid wsp:val=&quot;0090277C&quot;/&gt;&lt;wsp:rsid wsp:val=&quot;0090517A&quot;/&gt;&lt;wsp:rsid wsp:val=&quot;00906A3C&quot;/&gt;&lt;wsp:rsid wsp:val=&quot;0090758F&quot;/&gt;&lt;wsp:rsid wsp:val=&quot;009075A4&quot;/&gt;&lt;wsp:rsid wsp:val=&quot;009103DB&quot;/&gt;&lt;wsp:rsid wsp:val=&quot;00911042&quot;/&gt;&lt;wsp:rsid wsp:val=&quot;009117D5&quot;/&gt;&lt;wsp:rsid wsp:val=&quot;0091240F&quot;/&gt;&lt;wsp:rsid wsp:val=&quot;0091254E&quot;/&gt;&lt;wsp:rsid wsp:val=&quot;009170A8&quot;/&gt;&lt;wsp:rsid wsp:val=&quot;009202EE&quot;/&gt;&lt;wsp:rsid wsp:val=&quot;0092050C&quot;/&gt;&lt;wsp:rsid wsp:val=&quot;0092198D&quot;/&gt;&lt;wsp:rsid wsp:val=&quot;009243BC&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0CF&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4C27&quot;/&gt;&lt;wsp:rsid wsp:val=&quot;009559A2&quot;/&gt;&lt;wsp:rsid wsp:val=&quot;00957FBE&quot;/&gt;&lt;wsp:rsid wsp:val=&quot;00960785&quot;/&gt;&lt;wsp:rsid wsp:val=&quot;0096134C&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5B6E&quot;/&gt;&lt;wsp:rsid wsp:val=&quot;00985ED8&quot;/&gt;&lt;wsp:rsid wsp:val=&quot;009873BC&quot;/&gt;&lt;wsp:rsid wsp:val=&quot;00987646&quot;/&gt;&lt;wsp:rsid wsp:val=&quot;009905C2&quot;/&gt;&lt;wsp:rsid wsp:val=&quot;00993B3F&quot;/&gt;&lt;wsp:rsid wsp:val=&quot;009954CA&quot;/&gt;&lt;wsp:rsid wsp:val=&quot;00995F1E&quot;/&gt;&lt;wsp:rsid wsp:val=&quot;00996C03&quot;/&gt;&lt;wsp:rsid wsp:val=&quot;00997689&quot;/&gt;&lt;wsp:rsid wsp:val=&quot;009976F7&quot;/&gt;&lt;wsp:rsid wsp:val=&quot;00997FA8&quot;/&gt;&lt;wsp:rsid wsp:val=&quot;009A029F&quot;/&gt;&lt;wsp:rsid wsp:val=&quot;009A02D8&quot;/&gt;&lt;wsp:rsid wsp:val=&quot;009A089A&quot;/&gt;&lt;wsp:rsid wsp:val=&quot;009A1F6B&quot;/&gt;&lt;wsp:rsid wsp:val=&quot;009A5A09&quot;/&gt;&lt;wsp:rsid wsp:val=&quot;009A6F45&quot;/&gt;&lt;wsp:rsid wsp:val=&quot;009A7267&quot;/&gt;&lt;wsp:rsid wsp:val=&quot;009A7A47&quot;/&gt;&lt;wsp:rsid wsp:val=&quot;009B1752&quot;/&gt;&lt;wsp:rsid wsp:val=&quot;009B1D77&quot;/&gt;&lt;wsp:rsid wsp:val=&quot;009B1F2D&quot;/&gt;&lt;wsp:rsid wsp:val=&quot;009B32F0&quot;/&gt;&lt;wsp:rsid wsp:val=&quot;009B5F87&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2E20&quot;/&gt;&lt;wsp:rsid wsp:val=&quot;009D3978&quot;/&gt;&lt;wsp:rsid wsp:val=&quot;009E01AC&quot;/&gt;&lt;wsp:rsid wsp:val=&quot;009E111F&quot;/&gt;&lt;wsp:rsid wsp:val=&quot;009E2926&quot;/&gt;&lt;wsp:rsid wsp:val=&quot;009E2F39&quot;/&gt;&lt;wsp:rsid wsp:val=&quot;009E392A&quot;/&gt;&lt;wsp:rsid wsp:val=&quot;009E4A2A&quot;/&gt;&lt;wsp:rsid wsp:val=&quot;009E68EB&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0C4E&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3B86&quot;/&gt;&lt;wsp:rsid wsp:val=&quot;00A3557E&quot;/&gt;&lt;wsp:rsid wsp:val=&quot;00A401BF&quot;/&gt;&lt;wsp:rsid wsp:val=&quot;00A43A40&quot;/&gt;&lt;wsp:rsid wsp:val=&quot;00A4515D&quot;/&gt;&lt;wsp:rsid wsp:val=&quot;00A453E9&quot;/&gt;&lt;wsp:rsid wsp:val=&quot;00A4602A&quot;/&gt;&lt;wsp:rsid wsp:val=&quot;00A5007F&quot;/&gt;&lt;wsp:rsid wsp:val=&quot;00A524F2&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67A31&quot;/&gt;&lt;wsp:rsid wsp:val=&quot;00A71548&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6E0&quot;/&gt;&lt;wsp:rsid wsp:val=&quot;00A97EDC&quot;/&gt;&lt;wsp:rsid wsp:val=&quot;00AA1042&quot;/&gt;&lt;wsp:rsid wsp:val=&quot;00AA140D&quot;/&gt;&lt;wsp:rsid wsp:val=&quot;00AA1F42&quot;/&gt;&lt;wsp:rsid wsp:val=&quot;00AA1FE2&quot;/&gt;&lt;wsp:rsid wsp:val=&quot;00AA341E&quot;/&gt;&lt;wsp:rsid wsp:val=&quot;00AA4E4B&quot;/&gt;&lt;wsp:rsid wsp:val=&quot;00AA506E&quot;/&gt;&lt;wsp:rsid wsp:val=&quot;00AA5C7C&quot;/&gt;&lt;wsp:rsid wsp:val=&quot;00AB081A&quot;/&gt;&lt;wsp:rsid wsp:val=&quot;00AB2870&quot;/&gt;&lt;wsp:rsid wsp:val=&quot;00AB33C3&quot;/&gt;&lt;wsp:rsid wsp:val=&quot;00AB348F&quot;/&gt;&lt;wsp:rsid wsp:val=&quot;00AB4674&quot;/&gt;&lt;wsp:rsid wsp:val=&quot;00AB5DC6&quot;/&gt;&lt;wsp:rsid wsp:val=&quot;00AB619B&quot;/&gt;&lt;wsp:rsid wsp:val=&quot;00AB66FF&quot;/&gt;&lt;wsp:rsid wsp:val=&quot;00AC025A&quot;/&gt;&lt;wsp:rsid wsp:val=&quot;00AC0C03&quot;/&gt;&lt;wsp:rsid wsp:val=&quot;00AC161E&quot;/&gt;&lt;wsp:rsid wsp:val=&quot;00AC278D&quot;/&gt;&lt;wsp:rsid wsp:val=&quot;00AC286E&quot;/&gt;&lt;wsp:rsid wsp:val=&quot;00AC5033&quot;/&gt;&lt;wsp:rsid wsp:val=&quot;00AC590F&quot;/&gt;&lt;wsp:rsid wsp:val=&quot;00AC7062&quot;/&gt;&lt;wsp:rsid wsp:val=&quot;00AD2F16&quot;/&gt;&lt;wsp:rsid wsp:val=&quot;00AD3F3B&quot;/&gt;&lt;wsp:rsid wsp:val=&quot;00AD7758&quot;/&gt;&lt;wsp:rsid wsp:val=&quot;00AD7C0A&quot;/&gt;&lt;wsp:rsid wsp:val=&quot;00AE3546&quot;/&gt;&lt;wsp:rsid wsp:val=&quot;00AE42DC&quot;/&gt;&lt;wsp:rsid wsp:val=&quot;00AE554F&quot;/&gt;&lt;wsp:rsid wsp:val=&quot;00AE641A&quot;/&gt;&lt;wsp:rsid wsp:val=&quot;00AE67AC&quot;/&gt;&lt;wsp:rsid wsp:val=&quot;00AF1119&quot;/&gt;&lt;wsp:rsid wsp:val=&quot;00AF676F&quot;/&gt;&lt;wsp:rsid wsp:val=&quot;00AF6EBE&quot;/&gt;&lt;wsp:rsid wsp:val=&quot;00AF7181&quot;/&gt;&lt;wsp:rsid wsp:val=&quot;00B01073&quot;/&gt;&lt;wsp:rsid wsp:val=&quot;00B03B05&quot;/&gt;&lt;wsp:rsid wsp:val=&quot;00B04FB3&quot;/&gt;&lt;wsp:rsid wsp:val=&quot;00B057B7&quot;/&gt;&lt;wsp:rsid wsp:val=&quot;00B13627&quot;/&gt;&lt;wsp:rsid wsp:val=&quot;00B17047&quot;/&gt;&lt;wsp:rsid wsp:val=&quot;00B17FCA&quot;/&gt;&lt;wsp:rsid wsp:val=&quot;00B20627&quot;/&gt;&lt;wsp:rsid wsp:val=&quot;00B23921&quot;/&gt;&lt;wsp:rsid wsp:val=&quot;00B2584B&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47B53&quot;/&gt;&lt;wsp:rsid wsp:val=&quot;00B51217&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3BBD&quot;/&gt;&lt;wsp:rsid wsp:val=&quot;00B640E8&quot;/&gt;&lt;wsp:rsid wsp:val=&quot;00B64EC0&quot;/&gt;&lt;wsp:rsid wsp:val=&quot;00B66CC1&quot;/&gt;&lt;wsp:rsid wsp:val=&quot;00B70583&quot;/&gt;&lt;wsp:rsid wsp:val=&quot;00B73F26&quot;/&gt;&lt;wsp:rsid wsp:val=&quot;00B75792&quot;/&gt;&lt;wsp:rsid wsp:val=&quot;00B75B80&quot;/&gt;&lt;wsp:rsid wsp:val=&quot;00B75BC7&quot;/&gt;&lt;wsp:rsid wsp:val=&quot;00B75DE1&quot;/&gt;&lt;wsp:rsid wsp:val=&quot;00B80F17&quot;/&gt;&lt;wsp:rsid wsp:val=&quot;00B81EB4&quot;/&gt;&lt;wsp:rsid wsp:val=&quot;00B84AE7&quot;/&gt;&lt;wsp:rsid wsp:val=&quot;00B906C7&quot;/&gt;&lt;wsp:rsid wsp:val=&quot;00B92E84&quot;/&gt;&lt;wsp:rsid wsp:val=&quot;00B9541E&quot;/&gt;&lt;wsp:rsid wsp:val=&quot;00B97AAA&quot;/&gt;&lt;wsp:rsid wsp:val=&quot;00BA013C&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B8C&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B3D&quot;/&gt;&lt;wsp:rsid wsp:val=&quot;00BD5E6D&quot;/&gt;&lt;wsp:rsid wsp:val=&quot;00BD604C&quot;/&gt;&lt;wsp:rsid wsp:val=&quot;00BD6A80&quot;/&gt;&lt;wsp:rsid wsp:val=&quot;00BE0242&quot;/&gt;&lt;wsp:rsid wsp:val=&quot;00BE0CFF&quot;/&gt;&lt;wsp:rsid wsp:val=&quot;00BE2E44&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4E0F&quot;/&gt;&lt;wsp:rsid wsp:val=&quot;00C05269&quot;/&gt;&lt;wsp:rsid wsp:val=&quot;00C05E74&quot;/&gt;&lt;wsp:rsid wsp:val=&quot;00C06576&quot;/&gt;&lt;wsp:rsid wsp:val=&quot;00C1083B&quot;/&gt;&lt;wsp:rsid wsp:val=&quot;00C10F07&quot;/&gt;&lt;wsp:rsid wsp:val=&quot;00C116BC&quot;/&gt;&lt;wsp:rsid wsp:val=&quot;00C11897&quot;/&gt;&lt;wsp:rsid wsp:val=&quot;00C11FE4&quot;/&gt;&lt;wsp:rsid wsp:val=&quot;00C12334&quot;/&gt;&lt;wsp:rsid wsp:val=&quot;00C1272D&quot;/&gt;&lt;wsp:rsid wsp:val=&quot;00C14D9B&quot;/&gt;&lt;wsp:rsid wsp:val=&quot;00C157E3&quot;/&gt;&lt;wsp:rsid wsp:val=&quot;00C1663B&quot;/&gt;&lt;wsp:rsid wsp:val=&quot;00C16B72&quot;/&gt;&lt;wsp:rsid wsp:val=&quot;00C17CB0&quot;/&gt;&lt;wsp:rsid wsp:val=&quot;00C22DDD&quot;/&gt;&lt;wsp:rsid wsp:val=&quot;00C23D3D&quot;/&gt;&lt;wsp:rsid wsp:val=&quot;00C23F16&quot;/&gt;&lt;wsp:rsid wsp:val=&quot;00C25C44&quot;/&gt;&lt;wsp:rsid wsp:val=&quot;00C2739B&quot;/&gt;&lt;wsp:rsid wsp:val=&quot;00C315AF&quot;/&gt;&lt;wsp:rsid wsp:val=&quot;00C34329&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514&quot;/&gt;&lt;wsp:rsid wsp:val=&quot;00C71CE8&quot;/&gt;&lt;wsp:rsid wsp:val=&quot;00C71FD0&quot;/&gt;&lt;wsp:rsid wsp:val=&quot;00C72CBD&quot;/&gt;&lt;wsp:rsid wsp:val=&quot;00C72E52&quot;/&gt;&lt;wsp:rsid wsp:val=&quot;00C73A93&quot;/&gt;&lt;wsp:rsid wsp:val=&quot;00C74263&quot;/&gt;&lt;wsp:rsid wsp:val=&quot;00C753D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4249&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270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300A&quot;/&gt;&lt;wsp:rsid wsp:val=&quot;00CD4055&quot;/&gt;&lt;wsp:rsid wsp:val=&quot;00CD5466&quot;/&gt;&lt;wsp:rsid wsp:val=&quot;00CD58D7&quot;/&gt;&lt;wsp:rsid wsp:val=&quot;00CD6077&quot;/&gt;&lt;wsp:rsid wsp:val=&quot;00CD660F&quot;/&gt;&lt;wsp:rsid wsp:val=&quot;00CD77B7&quot;/&gt;&lt;wsp:rsid wsp:val=&quot;00CE0EF4&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2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5DDD&quot;/&gt;&lt;wsp:rsid wsp:val=&quot;00D36BEF&quot;/&gt;&lt;wsp:rsid wsp:val=&quot;00D42779&quot;/&gt;&lt;wsp:rsid wsp:val=&quot;00D43CBF&quot;/&gt;&lt;wsp:rsid wsp:val=&quot;00D4489C&quot;/&gt;&lt;wsp:rsid wsp:val=&quot;00D44914&quot;/&gt;&lt;wsp:rsid wsp:val=&quot;00D472D8&quot;/&gt;&lt;wsp:rsid wsp:val=&quot;00D506D0&quot;/&gt;&lt;wsp:rsid wsp:val=&quot;00D5528A&quot;/&gt;&lt;wsp:rsid wsp:val=&quot;00D55F51&quot;/&gt;&lt;wsp:rsid wsp:val=&quot;00D562ED&quot;/&gt;&lt;wsp:rsid wsp:val=&quot;00D5711F&quot;/&gt;&lt;wsp:rsid wsp:val=&quot;00D60A1C&quot;/&gt;&lt;wsp:rsid wsp:val=&quot;00D6408A&quot;/&gt;&lt;wsp:rsid wsp:val=&quot;00D65275&quot;/&gt;&lt;wsp:rsid wsp:val=&quot;00D66373&quot;/&gt;&lt;wsp:rsid wsp:val=&quot;00D6781B&quot;/&gt;&lt;wsp:rsid wsp:val=&quot;00D72B48&quot;/&gt;&lt;wsp:rsid wsp:val=&quot;00D76391&quot;/&gt;&lt;wsp:rsid wsp:val=&quot;00D77099&quot;/&gt;&lt;wsp:rsid wsp:val=&quot;00D82B7E&quot;/&gt;&lt;wsp:rsid wsp:val=&quot;00D82F01&quot;/&gt;&lt;wsp:rsid wsp:val=&quot;00D82F8E&quot;/&gt;&lt;wsp:rsid wsp:val=&quot;00D8622A&quot;/&gt;&lt;wsp:rsid wsp:val=&quot;00D90334&quot;/&gt;&lt;wsp:rsid wsp:val=&quot;00D920C8&quot;/&gt;&lt;wsp:rsid wsp:val=&quot;00D93BDD&quot;/&gt;&lt;wsp:rsid wsp:val=&quot;00D96537&quot;/&gt;&lt;wsp:rsid wsp:val=&quot;00D978A0&quot;/&gt;&lt;wsp:rsid wsp:val=&quot;00D97D4D&quot;/&gt;&lt;wsp:rsid wsp:val=&quot;00DA0D57&quot;/&gt;&lt;wsp:rsid wsp:val=&quot;00DA2310&quot;/&gt;&lt;wsp:rsid wsp:val=&quot;00DA2B12&quot;/&gt;&lt;wsp:rsid wsp:val=&quot;00DA2E30&quot;/&gt;&lt;wsp:rsid wsp:val=&quot;00DA3A85&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8DA&quot;/&gt;&lt;wsp:rsid wsp:val=&quot;00DC4EDD&quot;/&gt;&lt;wsp:rsid wsp:val=&quot;00DC4FAB&quot;/&gt;&lt;wsp:rsid wsp:val=&quot;00DC54FB&quot;/&gt;&lt;wsp:rsid wsp:val=&quot;00DC6FBA&quot;/&gt;&lt;wsp:rsid wsp:val=&quot;00DC718E&quot;/&gt;&lt;wsp:rsid wsp:val=&quot;00DD110B&quot;/&gt;&lt;wsp:rsid wsp:val=&quot;00DD243E&quot;/&gt;&lt;wsp:rsid wsp:val=&quot;00DD2F94&quot;/&gt;&lt;wsp:rsid wsp:val=&quot;00DD47DB&quot;/&gt;&lt;wsp:rsid wsp:val=&quot;00DD5063&quot;/&gt;&lt;wsp:rsid wsp:val=&quot;00DD6783&quot;/&gt;&lt;wsp:rsid wsp:val=&quot;00DD7393&quot;/&gt;&lt;wsp:rsid wsp:val=&quot;00DD7B0B&quot;/&gt;&lt;wsp:rsid wsp:val=&quot;00DE0182&quot;/&gt;&lt;wsp:rsid wsp:val=&quot;00DE08F3&quot;/&gt;&lt;wsp:rsid wsp:val=&quot;00DE0B19&quot;/&gt;&lt;wsp:rsid wsp:val=&quot;00DE2395&quot;/&gt;&lt;wsp:rsid wsp:val=&quot;00DE2E16&quot;/&gt;&lt;wsp:rsid wsp:val=&quot;00DE5FC6&quot;/&gt;&lt;wsp:rsid wsp:val=&quot;00DE61CB&quot;/&gt;&lt;wsp:rsid wsp:val=&quot;00DF0111&quot;/&gt;&lt;wsp:rsid wsp:val=&quot;00DF1F4F&quot;/&gt;&lt;wsp:rsid wsp:val=&quot;00DF5416&quot;/&gt;&lt;wsp:rsid wsp:val=&quot;00DF5A1D&quot;/&gt;&lt;wsp:rsid wsp:val=&quot;00DF5D32&quot;/&gt;&lt;wsp:rsid wsp:val=&quot;00DF7BD1&quot;/&gt;&lt;wsp:rsid wsp:val=&quot;00E00BB2&quot;/&gt;&lt;wsp:rsid wsp:val=&quot;00E01124&quot;/&gt;&lt;wsp:rsid wsp:val=&quot;00E01975&quot;/&gt;&lt;wsp:rsid wsp:val=&quot;00E02359&quot;/&gt;&lt;wsp:rsid wsp:val=&quot;00E03022&quot;/&gt;&lt;wsp:rsid wsp:val=&quot;00E05465&quot;/&gt;&lt;wsp:rsid wsp:val=&quot;00E06053&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264A7&quot;/&gt;&lt;wsp:rsid wsp:val=&quot;00E32BEE&quot;/&gt;&lt;wsp:rsid wsp:val=&quot;00E36108&quot;/&gt;&lt;wsp:rsid wsp:val=&quot;00E36EAB&quot;/&gt;&lt;wsp:rsid wsp:val=&quot;00E41F8F&quot;/&gt;&lt;wsp:rsid wsp:val=&quot;00E435D3&quot;/&gt;&lt;wsp:rsid wsp:val=&quot;00E444BB&quot;/&gt;&lt;wsp:rsid wsp:val=&quot;00E46490&quot;/&gt;&lt;wsp:rsid wsp:val=&quot;00E46F3E&quot;/&gt;&lt;wsp:rsid wsp:val=&quot;00E50A27&quot;/&gt;&lt;wsp:rsid wsp:val=&quot;00E515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1F21&quot;/&gt;&lt;wsp:rsid wsp:val=&quot;00E74B91&quot;/&gt;&lt;wsp:rsid wsp:val=&quot;00E7512C&quot;/&gt;&lt;wsp:rsid wsp:val=&quot;00E75B44&quot;/&gt;&lt;wsp:rsid wsp:val=&quot;00E75E82&quot;/&gt;&lt;wsp:rsid wsp:val=&quot;00E7625E&quot;/&gt;&lt;wsp:rsid wsp:val=&quot;00E7769E&quot;/&gt;&lt;wsp:rsid wsp:val=&quot;00E81AB2&quot;/&gt;&lt;wsp:rsid wsp:val=&quot;00E82680&quot;/&gt;&lt;wsp:rsid wsp:val=&quot;00E83CC5&quot;/&gt;&lt;wsp:rsid wsp:val=&quot;00E840A5&quot;/&gt;&lt;wsp:rsid wsp:val=&quot;00E84DE0&quot;/&gt;&lt;wsp:rsid wsp:val=&quot;00E85090&quot;/&gt;&lt;wsp:rsid wsp:val=&quot;00E863FB&quot;/&gt;&lt;wsp:rsid wsp:val=&quot;00E87727&quot;/&gt;&lt;wsp:rsid wsp:val=&quot;00E90F3F&quot;/&gt;&lt;wsp:rsid wsp:val=&quot;00E93954&quot;/&gt;&lt;wsp:rsid wsp:val=&quot;00E95F0A&quot;/&gt;&lt;wsp:rsid wsp:val=&quot;00E968DC&quot;/&gt;&lt;wsp:rsid wsp:val=&quot;00E96B77&quot;/&gt;&lt;wsp:rsid wsp:val=&quot;00E9778E&quot;/&gt;&lt;wsp:rsid wsp:val=&quot;00EA0192&quot;/&gt;&lt;wsp:rsid wsp:val=&quot;00EA0F91&quot;/&gt;&lt;wsp:rsid wsp:val=&quot;00EA235C&quot;/&gt;&lt;wsp:rsid wsp:val=&quot;00EA3085&quot;/&gt;&lt;wsp:rsid wsp:val=&quot;00EA791B&quot;/&gt;&lt;wsp:rsid wsp:val=&quot;00EA7990&quot;/&gt;&lt;wsp:rsid wsp:val=&quot;00EB097D&quot;/&gt;&lt;wsp:rsid wsp:val=&quot;00EB14BE&quot;/&gt;&lt;wsp:rsid wsp:val=&quot;00EB1BB5&quot;/&gt;&lt;wsp:rsid wsp:val=&quot;00EB37A1&quot;/&gt;&lt;wsp:rsid wsp:val=&quot;00EB4A0A&quot;/&gt;&lt;wsp:rsid wsp:val=&quot;00EB53DA&quot;/&gt;&lt;wsp:rsid wsp:val=&quot;00EB638A&quot;/&gt;&lt;wsp:rsid wsp:val=&quot;00EC6730&quot;/&gt;&lt;wsp:rsid wsp:val=&quot;00EC7B40&quot;/&gt;&lt;wsp:rsid wsp:val=&quot;00ED034C&quot;/&gt;&lt;wsp:rsid wsp:val=&quot;00ED1F3A&quot;/&gt;&lt;wsp:rsid wsp:val=&quot;00ED2E01&quot;/&gt;&lt;wsp:rsid wsp:val=&quot;00ED4A4A&quot;/&gt;&lt;wsp:rsid wsp:val=&quot;00ED55AE&quot;/&gt;&lt;wsp:rsid wsp:val=&quot;00ED6F25&quot;/&gt;&lt;wsp:rsid wsp:val=&quot;00ED7D39&quot;/&gt;&lt;wsp:rsid wsp:val=&quot;00EE12FC&quot;/&gt;&lt;wsp:rsid wsp:val=&quot;00EE1DB6&quot;/&gt;&lt;wsp:rsid wsp:val=&quot;00EE3401&quot;/&gt;&lt;wsp:rsid wsp:val=&quot;00EE523D&quot;/&gt;&lt;wsp:rsid wsp:val=&quot;00EE5DFF&quot;/&gt;&lt;wsp:rsid wsp:val=&quot;00EE72C5&quot;/&gt;&lt;wsp:rsid wsp:val=&quot;00EF1AAC&quot;/&gt;&lt;wsp:rsid wsp:val=&quot;00EF31D8&quot;/&gt;&lt;wsp:rsid wsp:val=&quot;00EF38BA&quot;/&gt;&lt;wsp:rsid wsp:val=&quot;00EF4F07&quot;/&gt;&lt;wsp:rsid wsp:val=&quot;00EF6036&quot;/&gt;&lt;wsp:rsid wsp:val=&quot;00EF7359&quot;/&gt;&lt;wsp:rsid wsp:val=&quot;00F000D6&quot;/&gt;&lt;wsp:rsid wsp:val=&quot;00F0023E&quot;/&gt;&lt;wsp:rsid wsp:val=&quot;00F0319E&quot;/&gt;&lt;wsp:rsid wsp:val=&quot;00F0353B&quot;/&gt;&lt;wsp:rsid wsp:val=&quot;00F04BEB&quot;/&gt;&lt;wsp:rsid wsp:val=&quot;00F04CE4&quot;/&gt;&lt;wsp:rsid wsp:val=&quot;00F056C2&quot;/&gt;&lt;wsp:rsid wsp:val=&quot;00F05ACD&quot;/&gt;&lt;wsp:rsid wsp:val=&quot;00F05F25&quot;/&gt;&lt;wsp:rsid wsp:val=&quot;00F07B8D&quot;/&gt;&lt;wsp:rsid wsp:val=&quot;00F111F2&quot;/&gt;&lt;wsp:rsid wsp:val=&quot;00F1304F&quot;/&gt;&lt;wsp:rsid wsp:val=&quot;00F2055A&quot;/&gt;&lt;wsp:rsid wsp:val=&quot;00F211F1&quot;/&gt;&lt;wsp:rsid wsp:val=&quot;00F230BA&quot;/&gt;&lt;wsp:rsid wsp:val=&quot;00F23620&quot;/&gt;&lt;wsp:rsid wsp:val=&quot;00F24CD4&quot;/&gt;&lt;wsp:rsid wsp:val=&quot;00F25370&quot;/&gt;&lt;wsp:rsid wsp:val=&quot;00F261B5&quot;/&gt;&lt;wsp:rsid wsp:val=&quot;00F26BD4&quot;/&gt;&lt;wsp:rsid wsp:val=&quot;00F26C26&quot;/&gt;&lt;wsp:rsid wsp:val=&quot;00F275EF&quot;/&gt;&lt;wsp:rsid wsp:val=&quot;00F27856&quot;/&gt;&lt;wsp:rsid wsp:val=&quot;00F27DE6&quot;/&gt;&lt;wsp:rsid wsp:val=&quot;00F30FD9&quot;/&gt;&lt;wsp:rsid wsp:val=&quot;00F31689&quot;/&gt;&lt;wsp:rsid wsp:val=&quot;00F32DA8&quot;/&gt;&lt;wsp:rsid wsp:val=&quot;00F34550&quot;/&gt;&lt;wsp:rsid wsp:val=&quot;00F36701&quot;/&gt;&lt;wsp:rsid wsp:val=&quot;00F4064C&quot;/&gt;&lt;wsp:rsid wsp:val=&quot;00F414B3&quot;/&gt;&lt;wsp:rsid wsp:val=&quot;00F44ADB&quot;/&gt;&lt;wsp:rsid wsp:val=&quot;00F44E8F&quot;/&gt;&lt;wsp:rsid wsp:val=&quot;00F51621&quot;/&gt;&lt;wsp:rsid wsp:val=&quot;00F52B54&quot;/&gt;&lt;wsp:rsid wsp:val=&quot;00F5687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5A5&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C7C3E&quot;/&gt;&lt;wsp:rsid wsp:val=&quot;00FD04CC&quot;/&gt;&lt;wsp:rsid wsp:val=&quot;00FD392B&quot;/&gt;&lt;wsp:rsid wsp:val=&quot;00FD43E6&quot;/&gt;&lt;wsp:rsid wsp:val=&quot;00FD445A&quot;/&gt;&lt;wsp:rsid wsp:val=&quot;00FD62E2&quot;/&gt;&lt;wsp:rsid wsp:val=&quot;00FD6798&quot;/&gt;&lt;wsp:rsid wsp:val=&quot;00FD6A37&quot;/&gt;&lt;wsp:rsid wsp:val=&quot;00FD76FF&quot;/&gt;&lt;wsp:rsid wsp:val=&quot;00FE1FEE&quot;/&gt;&lt;wsp:rsid wsp:val=&quot;00FE5716&quot;/&gt;&lt;wsp:rsid wsp:val=&quot;00FE6A52&quot;/&gt;&lt;wsp:rsid wsp:val=&quot;00FF35E0&quot;/&gt;&lt;wsp:rsid wsp:val=&quot;00FF45F8&quot;/&gt;&lt;wsp:rsid wsp:val=&quot;00FF6244&quot;/&gt;&lt;wsp:rsid wsp:val=&quot;00FF63B7&quot;/&gt;&lt;wsp:rsid wsp:val=&quot;00FF73B2&quot;/&gt;&lt;wsp:rsid wsp:val=&quot;00FF786D&quot;/&gt;&lt;/wsp:rsids&gt;&lt;/w:docPr&gt;&lt;w:body&gt;&lt;wx:sect&gt;&lt;w:p wsp:rsidR=&quot;00D93BDD&quot; wsp:rsidRDefault=&quot;00D93BDD&quot; wsp:rsidP=&quot;00D93BDD&quot;&gt;&lt;m:oMathPara&gt;&lt;m:oMath&gt;&lt;m:f&gt;&lt;m:fPr&gt;&lt;m:ctrlPr&gt;&lt;w:rPr&gt;&lt;w:rFonts w:ascii=&quot;Cambria Math&quot; w:h-ansi=&quot;Cambria Math&quot;/&gt;&lt;wx:font wx:val=&quot;Cambria Math&quot;/&gt;&lt;w:kern w:val=&quot;2&quot;/&gt;&lt;w:sz w:val=&quot;22&quot;/&gt;&lt;w:sz-cs w:val=&quot;22&quot;/&gt;&lt;w:lang w:fareast=&quot;JA&quot;/&gt;&lt;/w:rPr&gt;&lt;/m:ctrlPr&gt;&lt;/m:fPr&gt;&lt;m:num&gt;&lt;m:r&gt;&lt;m:rPr&gt;&lt;m:sty m:val=&quot;p&quot;/&gt;&lt;/m:rPr&gt;&lt;w:rPr&gt;&lt;w:rFonts w:ascii=&quot;Cambria Math&quot; w:h-ansi=&quot;Cambria Math&quot;/&gt;&lt;wx:font wx:val=&quot;Cambria Math&quot;/&gt;&lt;w:kern w:val=&quot;2&quot;/&gt;&lt;w:lang w:fareast=&quot;ZH-CN&quot;/&gt;&lt;/w:rPr&gt;&lt;m:t&gt;1&lt;/m:t&gt;&lt;/m:r&gt;&lt;/m:num&gt;&lt;m:den&gt;&lt;m:r&gt;&lt;m:rPr&gt;&lt;m:sty m:val=&quot;p&quot;/&gt;&lt;/m:rPr&gt;&lt;w:rPr&gt;&lt;w:rFonts w:ascii=&quot;Cambria Math&quot; w:h-ansi=&quot;Cambria Math&quot;/&gt;&lt;wx:font wx:val=&quot;Cambria Math&quot;/&gt;&lt;w:kern w:val=&quot;2&quot;/&gt;&lt;w:lang w:fareast=&quot;ZH-CN&quot;/&gt;&lt;/w:rPr&gt;&lt;m:t&gt;2&lt;/m:t&gt;&lt;/m:r&gt;&lt;m:rad&gt;&lt;m:radPr&gt;&lt;m:degHide m:val=&quot;1&quot;/&gt;&lt;m:ctrlPr&gt;&lt;w:rPr&gt;&lt;w:rFonts w:ascii=&quot;Cambria Math&quot; w:h-ansi=&quot;Cambria Math&quot;/&gt;&lt;wx:font wx:val=&quot;Cambria Math&quot;/&gt;&lt;w:kern w:val=&quot;2&quot;/&gt;&lt;w:sz w:val=&quot;22&quot;/&gt;&lt;w:sz-cs w:val=&quot;22&quot;/&gt;&lt;w:lang w:fareast=&quot;JA&quot;/&gt;&lt;/w:rPr&gt;&lt;/m:ctrlPr&gt;&lt;/m:radPr&gt;&lt;m:deg/&gt;&lt;m:e&gt;&lt;m:r&gt;&lt;m:rPr&gt;&lt;m:sty m:val=&quot;p&quot;/&gt;&lt;/m:rPr&gt;&lt;w:rPr&gt;&lt;w:rFonts w:ascii=&quot;Cambria Math&quot; w:h-ansi=&quot;Cambria Math&quot;/&gt;&lt;wx:font wx:val=&quot;Cambria Math&quot;/&gt;&lt;w:kern w:val=&quot;2&quot;/&gt;&lt;w:lang w:fareast=&quot;ZH-CN&quot;/&gt;&lt;/w:rPr&gt;&lt;m:t&gt;2&lt;/m:t&gt;&lt;/m:r&gt;&lt;/m:e&gt;&lt;/m:rad&gt;&lt;/m:den&gt;&lt;/m:f&gt;&lt;m:d&gt;&lt;m:dPr&gt;&lt;m:begChr m:val=&quot;[&quot;/&gt;&lt;m:endChr m:val=&quot;]&quot;/&gt;&lt;m:ctrlPr&gt;&lt;w:rPr&gt;&lt;w:rFonts w:ascii=&quot;Cambria Math&quot; w:h-ansi=&quot;Cambria Math&quot;/&gt;&lt;wx:font wx:val=&quot;Cambria Math&quot;/&gt;&lt;w:i/&gt;&lt;w:i-cs/&gt;&lt;w:kern w:val=&quot;2&quot;/&gt;&lt;w:sz w:val=&quot;22&quot;/&gt;&lt;w:sz-cs w:val=&quot;22&quot;/&gt;&lt;w:lang w:fareast=&quot;JA&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i-cs/&gt;&lt;w:kern w:val=&quot;2&quot;/&gt;&lt;w:sz w:val=&quot;22&quot;/&gt;&lt;w:sz-cs w:val=&quot;22&quot;/&gt;&lt;w:lang w:fareast=&quot;JA&quot;/&gt;&lt;/w:rPr&gt;&lt;/m:ctrlPr&gt;&lt;/m:mPr&gt;&lt;m:mr&gt;&lt;m:e&gt;&lt;m:r&gt;&lt;w:rPr&gt;&lt;w:rFonts w:ascii=&quot;Cambria Math&quot; w:h-ansi=&quot;Cambria Math&quot;/&gt;&lt;wx:font wx:val=&quot;Cambria Math&quot;/&gt;&lt;w:i/&gt;&lt;w:kern w:val=&quot;2&quot;/&gt;&lt;w:lang w:fareast=&quot;ZH-CN&quot;/&gt;&lt;/w:rPr&gt;&lt;m:t&gt;1&lt;/m:t&gt;&lt;/m:r&gt;&lt;/m:e&gt;&lt;m:e&gt;&lt;m:r&gt;&lt;w:rPr&gt;&lt;w:rFonts w:ascii=&quot;Cambria Math&quot; w:h-ansi=&quot;Cambria Math&quot;/&gt;&lt;wx:font wx:val=&quot;Cambria Math&quot;/&gt;&lt;w:i/&gt;&lt;w:kern w:val=&quot;2&quot;/&gt;&lt;w:lang w:fareast=&quot;ZH-CN&quot;/&gt;&lt;/w:rPr&gt;&lt;m:t&gt;0&lt;/m:t&gt;&lt;/m:r&gt;&lt;/m:e&gt;&lt;m:e&gt;&lt;m:r&gt;&lt;w:rPr&gt;&lt;w:rFonts w:ascii=&quot;Cambria Math&quot; w:h-ansi=&quot;Cambria Math&quot;/&gt;&lt;wx:font wx:val=&quot;Cambria Math&quot;/&gt;&lt;w:i/&gt;&lt;w:kern w:val=&quot;2&quot;/&gt;&lt;w:lang w:fareast=&quot;ZH-CN&quot;/&gt;&lt;/w:rPr&gt;&lt;m:t&gt;0&lt;/m:t&gt;&lt;/m:r&gt;&lt;/m:e&gt;&lt;/m:mr&gt;&lt;m:mr&gt;&lt;m:e&gt;&lt;m:r&gt;&lt;w:rPr&gt;&lt;w:rFonts w:ascii=&quot;Cambria Math&quot; w:h-ansi=&quot;Cambria Math&quot;/&gt;&lt;wx:font wx:val=&quot;Cambria Math&quot;/&gt;&lt;w:i/&gt;&lt;w:kern w:val=&quot;2&quot;/&gt;&lt;w:lang w:fareast=&quot;ZH-CN&quot;/&gt;&lt;/w:rPr&gt;&lt;m:t&gt;1&lt;/m:t&gt;&lt;/m:r&gt;&lt;/m:e&gt;&lt;m:e&gt;&lt;m:r&gt;&lt;w:rPr&gt;&lt;w:rFonts w:ascii=&quot;Cambria Math&quot; w:h-ansi=&quot;Cambria Math&quot;/&gt;&lt;wx:font wx:val=&quot;Cambria Math&quot;/&gt;&lt;w:i/&gt;&lt;w:kern w:val=&quot;2&quot;/&gt;&lt;w:lang w:fareast=&quot;ZH-CN&quot;/&gt;&lt;/w:rPr&gt;&lt;m:t&gt;0&lt;/m:t&gt;&lt;/m:r&gt;&lt;/m:e&gt;&lt;m:e&gt;&lt;m:r&gt;&lt;w:rPr&gt;&lt;w:rFonts w:ascii=&quot;Cambria Math&quot; w:h-ansi=&quot;Cambria Math&quot;/&gt;&lt;wx:font wx:val=&quot;Cambria Math&quot;/&gt;&lt;w:i/&gt;&lt;w:kern w:val=&quot;2&quot;/&gt;&lt;w:lang w:fareast=&quot;ZH-CN&quot;/&gt;&lt;/w:rPr&gt;&lt;m:t&gt;0&lt;/m:t&gt;&lt;/m:r&gt;&lt;/m:e&gt;&lt;/m:mr&gt;&lt;m:mr&gt;&lt;m:e&gt;&lt;m:r&gt;&lt;w:rPr&gt;&lt;w:rFonts w:ascii=&quot;Cambria Math&quot; w:h-ansi=&quot;Cambria Math&quot;/&gt;&lt;wx:font wx:val=&quot;Cambria Math&quot;/&gt;&lt;w:i/&gt;&lt;w:kern w:val=&quot;2&quot;/&gt;&lt;w:lang w:fareast=&quot;ZH-CN&quot;/&gt;&lt;/w:rPr&gt;&lt;m:t&gt;0&lt;/m:t&gt;&lt;/m:r&gt;&lt;/m:e&gt;&lt;m:e&gt;&lt;m:r&gt;&lt;w:rPr&gt;&lt;w:rFonts w:ascii=&quot;Cambria Math&quot; w:h-ansi=&quot;Cambria Math&quot;/&gt;&lt;wx:font wx:val=&quot;Cambria Math&quot;/&gt;&lt;w:i/&gt;&lt;w:kern w:val=&quot;2&quot;/&gt;&lt;w:lang w:fareast=&quot;ZH-CN&quot;/&gt;&lt;/w:rPr&gt;&lt;m:t&gt;1&lt;/m:t&gt;&lt;/m:r&gt;&lt;/m:e&gt;&lt;m:e&gt;&lt;m:r&gt;&lt;w:rPr&gt;&lt;w:rFonts w:ascii=&quot;Cambria Math&quot; w:h-ansi=&quot;Cambria Math&quot;/&gt;&lt;wx:font wx:val=&quot;Cambria Math&quot;/&gt;&lt;w:i/&gt;&lt;w:kern w:val=&quot;2&quot;/&gt;&lt;w:lang w:fareast=&quot;ZH-CN&quot;/&gt;&lt;/w:rPr&gt;&lt;m:t&gt;0&lt;/m:t&gt;&lt;/m:r&gt;&lt;/m:e&gt;&lt;/m:mr&gt;&lt;m:mr&gt;&lt;m:e&gt;&lt;m:r&gt;&lt;w:rPr&gt;&lt;w:rFonts w:ascii=&quot;Cambria Math&quot; w:h-ansi=&quot;Cambria Math&quot;/&gt;&lt;wx:font wx:val=&quot;Cambria Math&quot;/&gt;&lt;w:i/&gt;&lt;w:kern w:val=&quot;2&quot;/&gt;&lt;w:lang w:fareast=&quot;ZH-CN&quot;/&gt;&lt;/w:rPr&gt;&lt;m:t&gt;0&lt;/m:t&gt;&lt;/m:r&gt;&lt;/m:e&gt;&lt;m:e&gt;&lt;m:r&gt;&lt;w:rPr&gt;&lt;w:rFonts w:ascii=&quot;Cambria Math&quot; w:h-ansi=&quot;Cambria Math&quot;/&gt;&lt;wx:font wx:val=&quot;Cambria Math&quot;/&gt;&lt;w:i/&gt;&lt;w:kern w:val=&quot;2&quot;/&gt;&lt;w:lang w:fareast=&quot;ZH-CN&quot;/&gt;&lt;/w:rPr&gt;&lt;m:t&gt;0&lt;/m:t&gt;&lt;/m:r&gt;&lt;/m:e&gt;&lt;m:e&gt;&lt;m:r&gt;&lt;w:rPr&gt;&lt;w:rFonts w:ascii=&quot;Cambria Math&quot; w:h-ansi=&quot;Cambria Math&quot;/&gt;&lt;wx:font wx:val=&quot;Cambria Math&quot;/&gt;&lt;w:i/&gt;&lt;w:kern w:val=&quot;2&quot;/&gt;&lt;w:lang w:fareast=&quot;ZH-CN&quot;/&gt;&lt;/w:rPr&gt;&lt;m:t&gt;1&lt;/m:t&gt;&lt;/m:r&gt;&lt;/m:e&gt;&lt;/m:mr&gt;&lt;m:mr&gt;&lt;m:e&gt;&lt;m:r&gt;&lt;w:rPr&gt;&lt;w:rFonts w:ascii=&quot;Cambria Math&quot; w:h-ansi=&quot;Cambria Math&quot;/&gt;&lt;wx:font wx:val=&quot;Cambria Math&quot;/&gt;&lt;w:i/&gt;&lt;w:kern w:val=&quot;2&quot;/&gt;&lt;w:lang w:fareast=&quot;ZH-CN&quot;/&gt;&lt;/w:rPr&gt;&lt;m:t&gt;1&lt;/m:t&gt;&lt;/m:r&gt;&lt;/m:e&gt;&lt;m:e&gt;&lt;m:r&gt;&lt;w:rPr&gt;&lt;w:rFonts w:ascii=&quot;Cambria Math&quot; w:h-ansi=&quot;Cambria Math&quot;/&gt;&lt;wx:font wx:val=&quot;Cambria Math&quot;/&gt;&lt;w:i/&gt;&lt;w:kern w:val=&quot;2&quot;/&gt;&lt;w:lang w:fareast=&quot;ZH-CN&quot;/&gt;&lt;/w:rPr&gt;&lt;m:t&gt;0&lt;/m:t&gt;&lt;/m:r&gt;&lt;/m:e&gt;&lt;m:e&gt;&lt;m:r&gt;&lt;w:rPr&gt;&lt;w:rFonts w:ascii=&quot;Cambria Math&quot; w:h-ansi=&quot;Cambria Math&quot;/&gt;&lt;wx:font wx:val=&quot;Cambria Math&quot;/&gt;&lt;w:i/&gt;&lt;w:kern w:val=&quot;2&quot;/&gt;&lt;w:lang w:fareast=&quot;ZH-CN&quot;/&gt;&lt;/w:rPr&gt;&lt;m:t&gt;0&lt;/m:t&gt;&lt;/m:r&gt;&lt;/m:e&gt;&lt;/m:mr&gt;&lt;m:mr&gt;&lt;m:e&gt;&lt;m:r&gt;&lt;w:rPr&gt;&lt;w:rFonts w:ascii=&quot;Cambria Math&quot; w:h-ansi=&quot;Cambria Math&quot;/&gt;&lt;wx:font wx:val=&quot;Cambria Math&quot;/&gt;&lt;w:i/&gt;&lt;w:kern w:val=&quot;2&quot;/&gt;&lt;w:lang w:fareast=&quot;ZH-CN&quot;/&gt;&lt;/w:rPr&gt;&lt;m:t&gt;1&lt;/m:t&gt;&lt;/m:r&gt;&lt;/m:e&gt;&lt;m:e&gt;&lt;m:r&gt;&lt;w:rPr&gt;&lt;w:rFonts w:ascii=&quot;Cambria Math&quot; w:h-ansi=&quot;Cambria Math&quot;/&gt;&lt;wx:font wx:val=&quot;Cambria Math&quot;/&gt;&lt;w:i/&gt;&lt;w:kern w:val=&quot;2&quot;/&gt;&lt;w:lang w:fareast=&quot;ZH-CN&quot;/&gt;&lt;/w:rPr&gt;&lt;m:t&gt;0&lt;/m:t&gt;&lt;/m:r&gt;&lt;/m:e&gt;&lt;m:e&gt;&lt;m:r&gt;&lt;w:rPr&gt;&lt;w:rFonts w:ascii=&quot;Cambria Math&quot; w:h-ansi=&quot;Cambria Math&quot;/&gt;&lt;wx:font wx:val=&quot;Cambria Math&quot;/&gt;&lt;w:i/&gt;&lt;w:kern w:val=&quot;2&quot;/&gt;&lt;w:lang w:fareast=&quot;ZH-CN&quot;/&gt;&lt;/w:rPr&gt;&lt;m:t&gt;0&lt;/m:t&gt;&lt;/m:r&gt;&lt;/m:e&gt;&lt;/m:mr&gt;&lt;m:mr&gt;&lt;m:e&gt;&lt;m:r&gt;&lt;w:rPr&gt;&lt;w:rFonts w:ascii=&quot;Cambria Math&quot; w:h-ansi=&quot;Cambria Math&quot;/&gt;&lt;wx:font wx:val=&quot;Cambria Math&quot;/&gt;&lt;w:i/&gt;&lt;w:kern w:val=&quot;2&quot;/&gt;&lt;w:lang w:fareast=&quot;ZH-CN&quot;/&gt;&lt;/w:rPr&gt;&lt;m:t&gt;0&lt;/m:t&gt;&lt;/m:r&gt;&lt;/m:e&gt;&lt;m:e&gt;&lt;m:r&gt;&lt;w:rPr&gt;&lt;w:rFonts w:ascii=&quot;Cambria Math&quot; w:h-ansi=&quot;Cambria Math&quot;/&gt;&lt;wx:font wx:val=&quot;Cambria Math&quot;/&gt;&lt;w:i/&gt;&lt;w:kern w:val=&quot;2&quot;/&gt;&lt;w:lang w:fareast=&quot;ZH-CN&quot;/&gt;&lt;/w:rPr&gt;&lt;m:t&gt;1&lt;/m:t&gt;&lt;/m:r&gt;&lt;/m:e&gt;&lt;m:e&gt;&lt;m:r&gt;&lt;w:rPr&gt;&lt;w:rFonts w:ascii=&quot;Cambria Math&quot; w:h-ansi=&quot;Cambria Math&quot;/&gt;&lt;wx:font wx:val=&quot;Cambria Math&quot;/&gt;&lt;w:i/&gt;&lt;w:kern w:val=&quot;2&quot;/&gt;&lt;w:lang w:fareast=&quot;ZH-CN&quot;/&gt;&lt;/w:rPr&gt;&lt;m:t&gt;0&lt;/m:t&gt;&lt;/m:r&gt;&lt;/m:e&gt;&lt;/m:mr&gt;&lt;m:mr&gt;&lt;m:e&gt;&lt;m:r&gt;&lt;w:rPr&gt;&lt;w:rFonts w:ascii=&quot;Cambria Math&quot; w:h-ansi=&quot;Cambria Math&quot;/&gt;&lt;wx:font wx:val=&quot;Cambria Math&quot;/&gt;&lt;w:i/&gt;&lt;w:kern w:val=&quot;2&quot;/&gt;&lt;w:lang w:fareast=&quot;ZH-CN&quot;/&gt;&lt;/w:rPr&gt;&lt;m:t&gt;0&lt;/m:t&gt;&lt;/m:r&gt;&lt;/m:e&gt;&lt;m:e&gt;&lt;m:r&gt;&lt;w:rPr&gt;&lt;w:rFonts w:ascii=&quot;Cambria Math&quot; w:h-ansi=&quot;Cambria Math&quot;/&gt;&lt;wx:font wx:val=&quot;Cambria Math&quot;/&gt;&lt;w:i/&gt;&lt;w:kern w:val=&quot;2&quot;/&gt;&lt;w:lang w:fareast=&quot;ZH-CN&quot;/&gt;&lt;/w:rPr&gt;&lt;m:t&gt;0&lt;/m:t&gt;&lt;/m:r&gt;&lt;/m:e&gt;&lt;m:e&gt;&lt;m:r&gt;&lt;w:rPr&gt;&lt;w:rFonts w:ascii=&quot;Cambria Math&quot; w:h-ansi=&quot;Cambria Math&quot;/&gt;&lt;wx:font wx:val=&quot;Cambria Math&quot;/&gt;&lt;w:i/&gt;&lt;w:kern w:val=&quot;2&quot;/&gt;&lt;w:lang w:fareast=&quot;ZH-CN&quot;/&gt;&lt;/w:rPr&gt;&lt;m:t&gt;1&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p>
          <w:p w:rsidR="006F2E08" w:rsidRDefault="006F2E08" w:rsidP="006A2221">
            <w:pPr>
              <w:pStyle w:val="0Maintext"/>
              <w:spacing w:after="120" w:afterAutospacing="0" w:line="240" w:lineRule="auto"/>
              <w:ind w:firstLine="0"/>
              <w:rPr>
                <w:bCs/>
                <w:iCs/>
                <w:lang w:val="en-US"/>
              </w:rPr>
            </w:pPr>
          </w:p>
        </w:tc>
      </w:tr>
    </w:tbl>
    <w:p w:rsidR="006F2E08" w:rsidRDefault="006F2E08" w:rsidP="006A2221">
      <w:pPr>
        <w:pStyle w:val="0Maintext"/>
        <w:spacing w:after="120" w:afterAutospacing="0" w:line="240" w:lineRule="auto"/>
        <w:ind w:firstLine="0"/>
        <w:rPr>
          <w:bCs/>
          <w:iCs/>
          <w:lang w:val="en-US"/>
        </w:rPr>
      </w:pPr>
    </w:p>
    <w:p w:rsidR="006F2E08" w:rsidRDefault="006F2E08" w:rsidP="006A2221">
      <w:pPr>
        <w:pStyle w:val="0Maintext"/>
        <w:spacing w:after="120" w:afterAutospacing="0" w:line="240" w:lineRule="auto"/>
        <w:ind w:firstLine="0"/>
        <w:rPr>
          <w:bCs/>
          <w:iCs/>
          <w:lang w:val="en-US"/>
        </w:rPr>
      </w:pPr>
      <w:r>
        <w:rPr>
          <w:bCs/>
          <w:iCs/>
          <w:lang w:val="en-US"/>
        </w:rPr>
        <w:t>The remaining issue is the UL FP precoder for rank 4 operation. Similar to the rank 2 and rank 3 precoder, the rank 4 precoder could consider two 4x4 identical matrix. Then the UE can apply small delay CDD for every 2 antenna ports. Therefore, the following is proposed.</w:t>
      </w:r>
    </w:p>
    <w:p w:rsidR="006F2E08" w:rsidRPr="006F2E08" w:rsidRDefault="006F2E08" w:rsidP="006A2221">
      <w:pPr>
        <w:pStyle w:val="0Maintext"/>
        <w:spacing w:after="120" w:afterAutospacing="0" w:line="240" w:lineRule="auto"/>
        <w:ind w:firstLine="0"/>
        <w:rPr>
          <w:b/>
          <w:i/>
          <w:lang w:val="en-US"/>
        </w:rPr>
      </w:pPr>
      <w:r w:rsidRPr="006F2E08">
        <w:rPr>
          <w:b/>
          <w:i/>
          <w:lang w:val="en-US"/>
        </w:rPr>
        <w:t xml:space="preserve">Proposal 2: Support the following rank 4 precoder for uplink </w:t>
      </w:r>
      <w:r>
        <w:rPr>
          <w:b/>
          <w:i/>
          <w:lang w:val="en-US"/>
        </w:rPr>
        <w:t>FP mode 1</w:t>
      </w:r>
      <w:r w:rsidRPr="006F2E08">
        <w:rPr>
          <w:b/>
          <w:i/>
          <w:lang w:val="en-US"/>
        </w:rPr>
        <w:t xml:space="preserve"> for Ng=4 and Ng=8</w:t>
      </w:r>
    </w:p>
    <w:p w:rsidR="006F2E08" w:rsidRPr="006F2E08" w:rsidRDefault="00000000" w:rsidP="006F2E08">
      <w:pPr>
        <w:pStyle w:val="0Maintext"/>
        <w:numPr>
          <w:ilvl w:val="0"/>
          <w:numId w:val="60"/>
        </w:numPr>
        <w:spacing w:after="120" w:afterAutospacing="0" w:line="240" w:lineRule="auto"/>
        <w:rPr>
          <w:b/>
          <w:i/>
          <w:lang w:val="en-US"/>
        </w:rPr>
      </w:pPr>
      <m:oMath>
        <m:f>
          <m:fPr>
            <m:ctrlPr>
              <w:rPr>
                <w:rFonts w:ascii="Cambria Math" w:hAnsi="Cambria Math"/>
                <w:b/>
                <w:i/>
                <w:lang w:val="en-US"/>
              </w:rPr>
            </m:ctrlPr>
          </m:fPr>
          <m:num>
            <m:r>
              <m:rPr>
                <m:sty m:val="bi"/>
              </m:rPr>
              <w:rPr>
                <w:rFonts w:ascii="Cambria Math" w:hAnsi="Cambria Math"/>
                <w:lang w:val="en-US"/>
              </w:rPr>
              <m:t>1</m:t>
            </m:r>
          </m:num>
          <m:den>
            <m:r>
              <m:rPr>
                <m:sty m:val="bi"/>
              </m:rPr>
              <w:rPr>
                <w:rFonts w:ascii="Cambria Math" w:hAnsi="Cambria Math"/>
                <w:lang w:val="en-US"/>
              </w:rPr>
              <m:t>2</m:t>
            </m:r>
            <m:rad>
              <m:radPr>
                <m:degHide m:val="1"/>
                <m:ctrlPr>
                  <w:rPr>
                    <w:rFonts w:ascii="Cambria Math" w:hAnsi="Cambria Math"/>
                    <w:b/>
                    <w:i/>
                    <w:lang w:val="en-US"/>
                  </w:rPr>
                </m:ctrlPr>
              </m:radPr>
              <m:deg/>
              <m:e>
                <m:r>
                  <m:rPr>
                    <m:sty m:val="bi"/>
                  </m:rPr>
                  <w:rPr>
                    <w:rFonts w:ascii="Cambria Math" w:hAnsi="Cambria Math"/>
                    <w:lang w:val="en-US"/>
                  </w:rPr>
                  <m:t>2</m:t>
                </m:r>
              </m:e>
            </m:rad>
          </m:den>
        </m:f>
        <m:d>
          <m:dPr>
            <m:begChr m:val="["/>
            <m:endChr m:val="]"/>
            <m:ctrlPr>
              <w:rPr>
                <w:rFonts w:ascii="Cambria Math" w:hAnsi="Cambria Math"/>
                <w:b/>
                <w:i/>
                <w:lang w:val="en-US"/>
              </w:rPr>
            </m:ctrlPr>
          </m:dPr>
          <m:e>
            <m:m>
              <m:mPr>
                <m:mcs>
                  <m:mc>
                    <m:mcPr>
                      <m:count m:val="2"/>
                      <m:mcJc m:val="center"/>
                    </m:mcPr>
                  </m:mc>
                </m:mcs>
                <m:ctrlPr>
                  <w:rPr>
                    <w:rFonts w:ascii="Cambria Math" w:hAnsi="Cambria Math"/>
                    <w:b/>
                    <w:i/>
                    <w:lang w:val="en-US"/>
                  </w:rPr>
                </m:ctrlPr>
              </m:mPr>
              <m:mr>
                <m:e>
                  <m:m>
                    <m:mPr>
                      <m:mcs>
                        <m:mc>
                          <m:mcPr>
                            <m:count m:val="2"/>
                            <m:mcJc m:val="center"/>
                          </m:mcPr>
                        </m:mc>
                      </m:mcs>
                      <m:ctrlPr>
                        <w:rPr>
                          <w:rFonts w:ascii="Cambria Math" w:hAnsi="Cambria Math"/>
                          <w:b/>
                          <w:i/>
                          <w:lang w:val="en-US"/>
                        </w:rPr>
                      </m:ctrlPr>
                    </m:mPr>
                    <m:mr>
                      <m:e>
                        <m:m>
                          <m:mPr>
                            <m:mcs>
                              <m:mc>
                                <m:mcPr>
                                  <m:count m:val="1"/>
                                  <m:mcJc m:val="center"/>
                                </m:mcPr>
                              </m:mc>
                            </m:mcs>
                            <m:ctrlPr>
                              <w:rPr>
                                <w:rFonts w:ascii="Cambria Math" w:hAnsi="Cambria Math"/>
                                <w:b/>
                                <w:i/>
                                <w:lang w:val="en-US"/>
                              </w:rPr>
                            </m:ctrlPr>
                          </m:mPr>
                          <m:mr>
                            <m:e>
                              <m:r>
                                <m:rPr>
                                  <m:sty m:val="bi"/>
                                </m:rPr>
                                <w:rPr>
                                  <w:rFonts w:ascii="Cambria Math" w:hAnsi="Cambria Math"/>
                                  <w:lang w:val="en-US"/>
                                </w:rPr>
                                <m:t>1</m:t>
                              </m:r>
                            </m:e>
                          </m:mr>
                          <m:mr>
                            <m:e>
                              <m:r>
                                <m:rPr>
                                  <m:sty m:val="bi"/>
                                </m:rPr>
                                <w:rPr>
                                  <w:rFonts w:ascii="Cambria Math" w:hAnsi="Cambria Math"/>
                                  <w:lang w:val="en-US"/>
                                </w:rPr>
                                <m:t>0</m:t>
                              </m:r>
                            </m:e>
                          </m:mr>
                        </m:m>
                      </m:e>
                      <m:e>
                        <m:m>
                          <m:mPr>
                            <m:mcs>
                              <m:mc>
                                <m:mcPr>
                                  <m:count m:val="1"/>
                                  <m:mcJc m:val="center"/>
                                </m:mcPr>
                              </m:mc>
                            </m:mcs>
                            <m:ctrlPr>
                              <w:rPr>
                                <w:rFonts w:ascii="Cambria Math" w:hAnsi="Cambria Math"/>
                                <w:b/>
                                <w:i/>
                                <w:lang w:val="en-US"/>
                              </w:rPr>
                            </m:ctrlPr>
                          </m:mPr>
                          <m:mr>
                            <m:e>
                              <m:r>
                                <m:rPr>
                                  <m:sty m:val="bi"/>
                                </m:rPr>
                                <w:rPr>
                                  <w:rFonts w:ascii="Cambria Math" w:hAnsi="Cambria Math"/>
                                  <w:lang w:val="en-US"/>
                                </w:rPr>
                                <m:t>0</m:t>
                              </m:r>
                            </m:e>
                          </m:mr>
                          <m:mr>
                            <m:e>
                              <m:r>
                                <m:rPr>
                                  <m:sty m:val="bi"/>
                                </m:rPr>
                                <w:rPr>
                                  <w:rFonts w:ascii="Cambria Math" w:hAnsi="Cambria Math"/>
                                  <w:lang w:val="en-US"/>
                                </w:rPr>
                                <m:t>1</m:t>
                              </m:r>
                            </m:e>
                          </m:mr>
                        </m:m>
                      </m:e>
                    </m:mr>
                    <m:mr>
                      <m:e>
                        <m:m>
                          <m:mPr>
                            <m:mcs>
                              <m:mc>
                                <m:mcPr>
                                  <m:count m:val="1"/>
                                  <m:mcJc m:val="center"/>
                                </m:mcPr>
                              </m:mc>
                            </m:mcs>
                            <m:ctrlPr>
                              <w:rPr>
                                <w:rFonts w:ascii="Cambria Math" w:hAnsi="Cambria Math"/>
                                <w:b/>
                                <w:i/>
                                <w:lang w:val="en-US"/>
                              </w:rPr>
                            </m:ctrlPr>
                          </m:mPr>
                          <m:mr>
                            <m:e>
                              <m:r>
                                <m:rPr>
                                  <m:sty m:val="bi"/>
                                </m:rPr>
                                <w:rPr>
                                  <w:rFonts w:ascii="Cambria Math" w:hAnsi="Cambria Math"/>
                                  <w:lang w:val="en-US"/>
                                </w:rPr>
                                <m:t>0</m:t>
                              </m:r>
                            </m:e>
                          </m:mr>
                          <m:mr>
                            <m:e>
                              <m:r>
                                <m:rPr>
                                  <m:sty m:val="bi"/>
                                </m:rPr>
                                <w:rPr>
                                  <w:rFonts w:ascii="Cambria Math" w:hAnsi="Cambria Math"/>
                                  <w:lang w:val="en-US"/>
                                </w:rPr>
                                <m:t>0</m:t>
                              </m:r>
                            </m:e>
                          </m:mr>
                        </m:m>
                      </m:e>
                      <m:e>
                        <m:m>
                          <m:mPr>
                            <m:mcs>
                              <m:mc>
                                <m:mcPr>
                                  <m:count m:val="1"/>
                                  <m:mcJc m:val="center"/>
                                </m:mcPr>
                              </m:mc>
                            </m:mcs>
                            <m:ctrlPr>
                              <w:rPr>
                                <w:rFonts w:ascii="Cambria Math" w:hAnsi="Cambria Math"/>
                                <w:b/>
                                <w:i/>
                                <w:lang w:val="en-US"/>
                              </w:rPr>
                            </m:ctrlPr>
                          </m:mPr>
                          <m:mr>
                            <m:e>
                              <m:r>
                                <m:rPr>
                                  <m:sty m:val="bi"/>
                                </m:rPr>
                                <w:rPr>
                                  <w:rFonts w:ascii="Cambria Math" w:hAnsi="Cambria Math"/>
                                  <w:lang w:val="en-US"/>
                                </w:rPr>
                                <m:t>0</m:t>
                              </m:r>
                            </m:e>
                          </m:mr>
                          <m:mr>
                            <m:e>
                              <m:r>
                                <m:rPr>
                                  <m:sty m:val="bi"/>
                                </m:rPr>
                                <w:rPr>
                                  <w:rFonts w:ascii="Cambria Math" w:hAnsi="Cambria Math"/>
                                  <w:lang w:val="en-US"/>
                                </w:rPr>
                                <m:t>0</m:t>
                              </m:r>
                            </m:e>
                          </m:mr>
                        </m:m>
                      </m:e>
                    </m:mr>
                  </m:m>
                </m:e>
                <m:e>
                  <m:m>
                    <m:mPr>
                      <m:mcs>
                        <m:mc>
                          <m:mcPr>
                            <m:count m:val="2"/>
                            <m:mcJc m:val="center"/>
                          </m:mcPr>
                        </m:mc>
                      </m:mcs>
                      <m:ctrlPr>
                        <w:rPr>
                          <w:rFonts w:ascii="Cambria Math" w:hAnsi="Cambria Math"/>
                          <w:b/>
                          <w:i/>
                          <w:lang w:val="en-US"/>
                        </w:rPr>
                      </m:ctrlPr>
                    </m:mPr>
                    <m:mr>
                      <m:e>
                        <m:m>
                          <m:mPr>
                            <m:mcs>
                              <m:mc>
                                <m:mcPr>
                                  <m:count m:val="1"/>
                                  <m:mcJc m:val="center"/>
                                </m:mcPr>
                              </m:mc>
                            </m:mcs>
                            <m:ctrlPr>
                              <w:rPr>
                                <w:rFonts w:ascii="Cambria Math" w:hAnsi="Cambria Math"/>
                                <w:b/>
                                <w:i/>
                                <w:lang w:val="en-US"/>
                              </w:rPr>
                            </m:ctrlPr>
                          </m:mPr>
                          <m:mr>
                            <m:e>
                              <m:r>
                                <m:rPr>
                                  <m:sty m:val="bi"/>
                                </m:rPr>
                                <w:rPr>
                                  <w:rFonts w:ascii="Cambria Math" w:hAnsi="Cambria Math"/>
                                  <w:lang w:val="en-US"/>
                                </w:rPr>
                                <m:t>0</m:t>
                              </m:r>
                            </m:e>
                          </m:mr>
                          <m:mr>
                            <m:e>
                              <m:r>
                                <m:rPr>
                                  <m:sty m:val="bi"/>
                                </m:rPr>
                                <w:rPr>
                                  <w:rFonts w:ascii="Cambria Math" w:hAnsi="Cambria Math"/>
                                  <w:lang w:val="en-US"/>
                                </w:rPr>
                                <m:t>0</m:t>
                              </m:r>
                            </m:e>
                          </m:mr>
                        </m:m>
                      </m:e>
                      <m:e>
                        <m:m>
                          <m:mPr>
                            <m:mcs>
                              <m:mc>
                                <m:mcPr>
                                  <m:count m:val="1"/>
                                  <m:mcJc m:val="center"/>
                                </m:mcPr>
                              </m:mc>
                            </m:mcs>
                            <m:ctrlPr>
                              <w:rPr>
                                <w:rFonts w:ascii="Cambria Math" w:hAnsi="Cambria Math"/>
                                <w:b/>
                                <w:i/>
                                <w:lang w:val="en-US"/>
                              </w:rPr>
                            </m:ctrlPr>
                          </m:mPr>
                          <m:mr>
                            <m:e>
                              <m:r>
                                <m:rPr>
                                  <m:sty m:val="bi"/>
                                </m:rPr>
                                <w:rPr>
                                  <w:rFonts w:ascii="Cambria Math" w:hAnsi="Cambria Math"/>
                                  <w:lang w:val="en-US"/>
                                </w:rPr>
                                <m:t>0</m:t>
                              </m:r>
                            </m:e>
                          </m:mr>
                          <m:mr>
                            <m:e>
                              <m:r>
                                <m:rPr>
                                  <m:sty m:val="bi"/>
                                </m:rPr>
                                <w:rPr>
                                  <w:rFonts w:ascii="Cambria Math" w:hAnsi="Cambria Math"/>
                                  <w:lang w:val="en-US"/>
                                </w:rPr>
                                <m:t>0</m:t>
                              </m:r>
                            </m:e>
                          </m:mr>
                        </m:m>
                      </m:e>
                    </m:mr>
                    <m:mr>
                      <m:e>
                        <m:m>
                          <m:mPr>
                            <m:mcs>
                              <m:mc>
                                <m:mcPr>
                                  <m:count m:val="1"/>
                                  <m:mcJc m:val="center"/>
                                </m:mcPr>
                              </m:mc>
                            </m:mcs>
                            <m:ctrlPr>
                              <w:rPr>
                                <w:rFonts w:ascii="Cambria Math" w:hAnsi="Cambria Math"/>
                                <w:b/>
                                <w:i/>
                                <w:lang w:val="en-US"/>
                              </w:rPr>
                            </m:ctrlPr>
                          </m:mPr>
                          <m:mr>
                            <m:e>
                              <m:r>
                                <m:rPr>
                                  <m:sty m:val="bi"/>
                                </m:rPr>
                                <w:rPr>
                                  <w:rFonts w:ascii="Cambria Math" w:hAnsi="Cambria Math"/>
                                  <w:lang w:val="en-US"/>
                                </w:rPr>
                                <m:t>1</m:t>
                              </m:r>
                            </m:e>
                          </m:mr>
                          <m:mr>
                            <m:e>
                              <m:r>
                                <m:rPr>
                                  <m:sty m:val="bi"/>
                                </m:rPr>
                                <w:rPr>
                                  <w:rFonts w:ascii="Cambria Math" w:hAnsi="Cambria Math"/>
                                  <w:lang w:val="en-US"/>
                                </w:rPr>
                                <m:t>0</m:t>
                              </m:r>
                            </m:e>
                          </m:mr>
                        </m:m>
                      </m:e>
                      <m:e>
                        <m:m>
                          <m:mPr>
                            <m:mcs>
                              <m:mc>
                                <m:mcPr>
                                  <m:count m:val="1"/>
                                  <m:mcJc m:val="center"/>
                                </m:mcPr>
                              </m:mc>
                            </m:mcs>
                            <m:ctrlPr>
                              <w:rPr>
                                <w:rFonts w:ascii="Cambria Math" w:hAnsi="Cambria Math"/>
                                <w:b/>
                                <w:i/>
                                <w:lang w:val="en-US"/>
                              </w:rPr>
                            </m:ctrlPr>
                          </m:mPr>
                          <m:mr>
                            <m:e>
                              <m:r>
                                <m:rPr>
                                  <m:sty m:val="bi"/>
                                </m:rPr>
                                <w:rPr>
                                  <w:rFonts w:ascii="Cambria Math" w:hAnsi="Cambria Math"/>
                                  <w:lang w:val="en-US"/>
                                </w:rPr>
                                <m:t>0</m:t>
                              </m:r>
                            </m:e>
                          </m:mr>
                          <m:mr>
                            <m:e>
                              <m:r>
                                <m:rPr>
                                  <m:sty m:val="bi"/>
                                </m:rPr>
                                <w:rPr>
                                  <w:rFonts w:ascii="Cambria Math" w:hAnsi="Cambria Math"/>
                                  <w:lang w:val="en-US"/>
                                </w:rPr>
                                <m:t>1</m:t>
                              </m:r>
                            </m:e>
                          </m:mr>
                        </m:m>
                      </m:e>
                    </m:mr>
                  </m:m>
                </m:e>
              </m:mr>
              <m:mr>
                <m:e>
                  <m:m>
                    <m:mPr>
                      <m:mcs>
                        <m:mc>
                          <m:mcPr>
                            <m:count m:val="2"/>
                            <m:mcJc m:val="center"/>
                          </m:mcPr>
                        </m:mc>
                      </m:mcs>
                      <m:ctrlPr>
                        <w:rPr>
                          <w:rFonts w:ascii="Cambria Math" w:hAnsi="Cambria Math"/>
                          <w:b/>
                          <w:i/>
                          <w:lang w:val="en-US"/>
                        </w:rPr>
                      </m:ctrlPr>
                    </m:mPr>
                    <m:mr>
                      <m:e>
                        <m:m>
                          <m:mPr>
                            <m:mcs>
                              <m:mc>
                                <m:mcPr>
                                  <m:count m:val="1"/>
                                  <m:mcJc m:val="center"/>
                                </m:mcPr>
                              </m:mc>
                            </m:mcs>
                            <m:ctrlPr>
                              <w:rPr>
                                <w:rFonts w:ascii="Cambria Math" w:hAnsi="Cambria Math"/>
                                <w:b/>
                                <w:i/>
                                <w:lang w:val="en-US"/>
                              </w:rPr>
                            </m:ctrlPr>
                          </m:mPr>
                          <m:mr>
                            <m:e>
                              <m:r>
                                <m:rPr>
                                  <m:sty m:val="bi"/>
                                </m:rPr>
                                <w:rPr>
                                  <w:rFonts w:ascii="Cambria Math" w:hAnsi="Cambria Math"/>
                                  <w:lang w:val="en-US"/>
                                </w:rPr>
                                <m:t>1</m:t>
                              </m:r>
                            </m:e>
                          </m:mr>
                          <m:mr>
                            <m:e>
                              <m:r>
                                <m:rPr>
                                  <m:sty m:val="bi"/>
                                </m:rPr>
                                <w:rPr>
                                  <w:rFonts w:ascii="Cambria Math" w:hAnsi="Cambria Math"/>
                                  <w:lang w:val="en-US"/>
                                </w:rPr>
                                <m:t>0</m:t>
                              </m:r>
                            </m:e>
                          </m:mr>
                        </m:m>
                      </m:e>
                      <m:e>
                        <m:m>
                          <m:mPr>
                            <m:mcs>
                              <m:mc>
                                <m:mcPr>
                                  <m:count m:val="1"/>
                                  <m:mcJc m:val="center"/>
                                </m:mcPr>
                              </m:mc>
                            </m:mcs>
                            <m:ctrlPr>
                              <w:rPr>
                                <w:rFonts w:ascii="Cambria Math" w:hAnsi="Cambria Math"/>
                                <w:b/>
                                <w:i/>
                                <w:lang w:val="en-US"/>
                              </w:rPr>
                            </m:ctrlPr>
                          </m:mPr>
                          <m:mr>
                            <m:e>
                              <m:r>
                                <m:rPr>
                                  <m:sty m:val="bi"/>
                                </m:rPr>
                                <w:rPr>
                                  <w:rFonts w:ascii="Cambria Math" w:hAnsi="Cambria Math"/>
                                  <w:lang w:val="en-US"/>
                                </w:rPr>
                                <m:t>0</m:t>
                              </m:r>
                            </m:e>
                          </m:mr>
                          <m:mr>
                            <m:e>
                              <m:r>
                                <m:rPr>
                                  <m:sty m:val="bi"/>
                                </m:rPr>
                                <w:rPr>
                                  <w:rFonts w:ascii="Cambria Math" w:hAnsi="Cambria Math"/>
                                  <w:lang w:val="en-US"/>
                                </w:rPr>
                                <m:t>1</m:t>
                              </m:r>
                            </m:e>
                          </m:mr>
                        </m:m>
                      </m:e>
                    </m:mr>
                    <m:mr>
                      <m:e>
                        <m:m>
                          <m:mPr>
                            <m:mcs>
                              <m:mc>
                                <m:mcPr>
                                  <m:count m:val="1"/>
                                  <m:mcJc m:val="center"/>
                                </m:mcPr>
                              </m:mc>
                            </m:mcs>
                            <m:ctrlPr>
                              <w:rPr>
                                <w:rFonts w:ascii="Cambria Math" w:hAnsi="Cambria Math"/>
                                <w:b/>
                                <w:i/>
                                <w:lang w:val="en-US"/>
                              </w:rPr>
                            </m:ctrlPr>
                          </m:mPr>
                          <m:mr>
                            <m:e>
                              <m:r>
                                <m:rPr>
                                  <m:sty m:val="bi"/>
                                </m:rPr>
                                <w:rPr>
                                  <w:rFonts w:ascii="Cambria Math" w:hAnsi="Cambria Math"/>
                                  <w:lang w:val="en-US"/>
                                </w:rPr>
                                <m:t>0</m:t>
                              </m:r>
                            </m:e>
                          </m:mr>
                          <m:mr>
                            <m:e>
                              <m:r>
                                <m:rPr>
                                  <m:sty m:val="bi"/>
                                </m:rPr>
                                <w:rPr>
                                  <w:rFonts w:ascii="Cambria Math" w:hAnsi="Cambria Math"/>
                                  <w:lang w:val="en-US"/>
                                </w:rPr>
                                <m:t>0</m:t>
                              </m:r>
                            </m:e>
                          </m:mr>
                        </m:m>
                      </m:e>
                      <m:e>
                        <m:m>
                          <m:mPr>
                            <m:mcs>
                              <m:mc>
                                <m:mcPr>
                                  <m:count m:val="1"/>
                                  <m:mcJc m:val="center"/>
                                </m:mcPr>
                              </m:mc>
                            </m:mcs>
                            <m:ctrlPr>
                              <w:rPr>
                                <w:rFonts w:ascii="Cambria Math" w:hAnsi="Cambria Math"/>
                                <w:b/>
                                <w:i/>
                                <w:lang w:val="en-US"/>
                              </w:rPr>
                            </m:ctrlPr>
                          </m:mPr>
                          <m:mr>
                            <m:e>
                              <m:r>
                                <m:rPr>
                                  <m:sty m:val="bi"/>
                                </m:rPr>
                                <w:rPr>
                                  <w:rFonts w:ascii="Cambria Math" w:hAnsi="Cambria Math"/>
                                  <w:lang w:val="en-US"/>
                                </w:rPr>
                                <m:t>0</m:t>
                              </m:r>
                            </m:e>
                          </m:mr>
                          <m:mr>
                            <m:e>
                              <m:r>
                                <m:rPr>
                                  <m:sty m:val="bi"/>
                                </m:rPr>
                                <w:rPr>
                                  <w:rFonts w:ascii="Cambria Math" w:hAnsi="Cambria Math"/>
                                  <w:lang w:val="en-US"/>
                                </w:rPr>
                                <m:t>0</m:t>
                              </m:r>
                            </m:e>
                          </m:mr>
                        </m:m>
                      </m:e>
                    </m:mr>
                  </m:m>
                </m:e>
                <m:e>
                  <m:m>
                    <m:mPr>
                      <m:mcs>
                        <m:mc>
                          <m:mcPr>
                            <m:count m:val="2"/>
                            <m:mcJc m:val="center"/>
                          </m:mcPr>
                        </m:mc>
                      </m:mcs>
                      <m:ctrlPr>
                        <w:rPr>
                          <w:rFonts w:ascii="Cambria Math" w:hAnsi="Cambria Math"/>
                          <w:b/>
                          <w:i/>
                          <w:lang w:val="en-US"/>
                        </w:rPr>
                      </m:ctrlPr>
                    </m:mPr>
                    <m:mr>
                      <m:e>
                        <m:m>
                          <m:mPr>
                            <m:mcs>
                              <m:mc>
                                <m:mcPr>
                                  <m:count m:val="1"/>
                                  <m:mcJc m:val="center"/>
                                </m:mcPr>
                              </m:mc>
                            </m:mcs>
                            <m:ctrlPr>
                              <w:rPr>
                                <w:rFonts w:ascii="Cambria Math" w:hAnsi="Cambria Math"/>
                                <w:b/>
                                <w:i/>
                                <w:lang w:val="en-US"/>
                              </w:rPr>
                            </m:ctrlPr>
                          </m:mPr>
                          <m:mr>
                            <m:e>
                              <m:r>
                                <m:rPr>
                                  <m:sty m:val="bi"/>
                                </m:rPr>
                                <w:rPr>
                                  <w:rFonts w:ascii="Cambria Math" w:hAnsi="Cambria Math"/>
                                  <w:lang w:val="en-US"/>
                                </w:rPr>
                                <m:t>0</m:t>
                              </m:r>
                            </m:e>
                          </m:mr>
                          <m:mr>
                            <m:e>
                              <m:r>
                                <m:rPr>
                                  <m:sty m:val="bi"/>
                                </m:rPr>
                                <w:rPr>
                                  <w:rFonts w:ascii="Cambria Math" w:hAnsi="Cambria Math"/>
                                  <w:lang w:val="en-US"/>
                                </w:rPr>
                                <m:t>0</m:t>
                              </m:r>
                            </m:e>
                          </m:mr>
                        </m:m>
                      </m:e>
                      <m:e>
                        <m:m>
                          <m:mPr>
                            <m:mcs>
                              <m:mc>
                                <m:mcPr>
                                  <m:count m:val="1"/>
                                  <m:mcJc m:val="center"/>
                                </m:mcPr>
                              </m:mc>
                            </m:mcs>
                            <m:ctrlPr>
                              <w:rPr>
                                <w:rFonts w:ascii="Cambria Math" w:hAnsi="Cambria Math"/>
                                <w:b/>
                                <w:i/>
                                <w:lang w:val="en-US"/>
                              </w:rPr>
                            </m:ctrlPr>
                          </m:mPr>
                          <m:mr>
                            <m:e>
                              <m:r>
                                <m:rPr>
                                  <m:sty m:val="bi"/>
                                </m:rPr>
                                <w:rPr>
                                  <w:rFonts w:ascii="Cambria Math" w:hAnsi="Cambria Math"/>
                                  <w:lang w:val="en-US"/>
                                </w:rPr>
                                <m:t>0</m:t>
                              </m:r>
                            </m:e>
                          </m:mr>
                          <m:mr>
                            <m:e>
                              <m:r>
                                <m:rPr>
                                  <m:sty m:val="bi"/>
                                </m:rPr>
                                <w:rPr>
                                  <w:rFonts w:ascii="Cambria Math" w:hAnsi="Cambria Math"/>
                                  <w:lang w:val="en-US"/>
                                </w:rPr>
                                <m:t>0</m:t>
                              </m:r>
                            </m:e>
                          </m:mr>
                        </m:m>
                      </m:e>
                    </m:mr>
                    <m:mr>
                      <m:e>
                        <m:m>
                          <m:mPr>
                            <m:mcs>
                              <m:mc>
                                <m:mcPr>
                                  <m:count m:val="1"/>
                                  <m:mcJc m:val="center"/>
                                </m:mcPr>
                              </m:mc>
                            </m:mcs>
                            <m:ctrlPr>
                              <w:rPr>
                                <w:rFonts w:ascii="Cambria Math" w:hAnsi="Cambria Math"/>
                                <w:b/>
                                <w:i/>
                                <w:lang w:val="en-US"/>
                              </w:rPr>
                            </m:ctrlPr>
                          </m:mPr>
                          <m:mr>
                            <m:e>
                              <m:r>
                                <m:rPr>
                                  <m:sty m:val="bi"/>
                                </m:rPr>
                                <w:rPr>
                                  <w:rFonts w:ascii="Cambria Math" w:hAnsi="Cambria Math"/>
                                  <w:lang w:val="en-US"/>
                                </w:rPr>
                                <m:t>1</m:t>
                              </m:r>
                            </m:e>
                          </m:mr>
                          <m:mr>
                            <m:e>
                              <m:r>
                                <m:rPr>
                                  <m:sty m:val="bi"/>
                                </m:rPr>
                                <w:rPr>
                                  <w:rFonts w:ascii="Cambria Math" w:hAnsi="Cambria Math"/>
                                  <w:lang w:val="en-US"/>
                                </w:rPr>
                                <m:t>0</m:t>
                              </m:r>
                            </m:e>
                          </m:mr>
                        </m:m>
                      </m:e>
                      <m:e>
                        <m:m>
                          <m:mPr>
                            <m:mcs>
                              <m:mc>
                                <m:mcPr>
                                  <m:count m:val="1"/>
                                  <m:mcJc m:val="center"/>
                                </m:mcPr>
                              </m:mc>
                            </m:mcs>
                            <m:ctrlPr>
                              <w:rPr>
                                <w:rFonts w:ascii="Cambria Math" w:hAnsi="Cambria Math"/>
                                <w:b/>
                                <w:i/>
                                <w:lang w:val="en-US"/>
                              </w:rPr>
                            </m:ctrlPr>
                          </m:mPr>
                          <m:mr>
                            <m:e>
                              <m:r>
                                <m:rPr>
                                  <m:sty m:val="bi"/>
                                </m:rPr>
                                <w:rPr>
                                  <w:rFonts w:ascii="Cambria Math" w:hAnsi="Cambria Math"/>
                                  <w:lang w:val="en-US"/>
                                </w:rPr>
                                <m:t>0</m:t>
                              </m:r>
                            </m:e>
                          </m:mr>
                          <m:mr>
                            <m:e>
                              <m:r>
                                <m:rPr>
                                  <m:sty m:val="bi"/>
                                </m:rPr>
                                <w:rPr>
                                  <w:rFonts w:ascii="Cambria Math" w:hAnsi="Cambria Math"/>
                                  <w:lang w:val="en-US"/>
                                </w:rPr>
                                <m:t>1</m:t>
                              </m:r>
                            </m:e>
                          </m:mr>
                        </m:m>
                      </m:e>
                    </m:mr>
                  </m:m>
                </m:e>
              </m:mr>
            </m:m>
          </m:e>
        </m:d>
      </m:oMath>
    </w:p>
    <w:p w:rsidR="00C42331" w:rsidRDefault="00976152" w:rsidP="00AC0D3E">
      <w:pPr>
        <w:pStyle w:val="Heading2"/>
      </w:pPr>
      <w:r>
        <w:t>Spatial Domain Fallback operation</w:t>
      </w:r>
      <w:r w:rsidR="000B5C46">
        <w:t xml:space="preserve"> </w:t>
      </w:r>
    </w:p>
    <w:p w:rsidR="00976152" w:rsidRDefault="00976152" w:rsidP="00557396">
      <w:pPr>
        <w:pStyle w:val="0Maintext"/>
        <w:spacing w:after="120" w:afterAutospacing="0" w:line="240" w:lineRule="auto"/>
        <w:ind w:firstLine="0"/>
        <w:rPr>
          <w:bCs/>
          <w:iCs/>
          <w:lang w:val="en-US"/>
        </w:rPr>
      </w:pPr>
      <w:r>
        <w:rPr>
          <w:bCs/>
          <w:iCs/>
          <w:lang w:val="en-US"/>
        </w:rPr>
        <w:t xml:space="preserve">For an 8Tx UE, the gNB may configure it to transmit the uplink signal from 2-port or 4-port as a spatial-domain fallback operation. Currently, UE is only able to report the UE capability indicating one supported full power </w:t>
      </w:r>
      <w:r>
        <w:rPr>
          <w:bCs/>
          <w:iCs/>
          <w:lang w:val="en-US"/>
        </w:rPr>
        <w:lastRenderedPageBreak/>
        <w:t>mode and codebook subset. However, for such fallback operation, the UE may support different operations. For example, the UE may support full power mode 1 or mode 2 for 8Tx, but the UE is able to support the full power mode 0 when it is configured for 4Tx operation. Similarly, the UE may support 4-port partial-coherent transmission for 8Tx, but it is able to support full coherent transmission when it is configured for 4Tx operation. Thus, it is necessary to introduce the UE capability for each number of configured ports for UL transmission.</w:t>
      </w:r>
    </w:p>
    <w:p w:rsidR="00976152" w:rsidRPr="00976152" w:rsidRDefault="00976152" w:rsidP="00557396">
      <w:pPr>
        <w:pStyle w:val="0Maintext"/>
        <w:spacing w:after="120" w:afterAutospacing="0" w:line="240" w:lineRule="auto"/>
        <w:ind w:firstLine="0"/>
        <w:rPr>
          <w:b/>
          <w:i/>
          <w:lang w:val="en-US"/>
        </w:rPr>
      </w:pPr>
      <w:r w:rsidRPr="00976152">
        <w:rPr>
          <w:b/>
          <w:i/>
          <w:lang w:val="en-US"/>
        </w:rPr>
        <w:t xml:space="preserve">Proposal </w:t>
      </w:r>
      <w:r w:rsidR="006F2E08">
        <w:rPr>
          <w:b/>
          <w:i/>
          <w:lang w:val="en-US"/>
        </w:rPr>
        <w:t>3</w:t>
      </w:r>
      <w:r w:rsidRPr="00976152">
        <w:rPr>
          <w:b/>
          <w:i/>
          <w:lang w:val="en-US"/>
        </w:rPr>
        <w:t>: Support the 8Tx UE to report the UE capability with regard to spatial domain fallback operation, including:</w:t>
      </w:r>
    </w:p>
    <w:p w:rsidR="00976152" w:rsidRPr="00976152" w:rsidRDefault="00976152" w:rsidP="00976152">
      <w:pPr>
        <w:pStyle w:val="0Maintext"/>
        <w:numPr>
          <w:ilvl w:val="0"/>
          <w:numId w:val="31"/>
        </w:numPr>
        <w:spacing w:after="120" w:afterAutospacing="0" w:line="240" w:lineRule="auto"/>
        <w:rPr>
          <w:b/>
          <w:i/>
          <w:lang w:val="en-US"/>
        </w:rPr>
      </w:pPr>
      <w:r w:rsidRPr="00976152">
        <w:rPr>
          <w:b/>
          <w:i/>
          <w:lang w:val="en-US"/>
        </w:rPr>
        <w:t>Supported UL full power mode when it is configured as 2Tx, 4Tx and 8Tx based UL transmission</w:t>
      </w:r>
    </w:p>
    <w:p w:rsidR="00976152" w:rsidRPr="00976152" w:rsidRDefault="00976152" w:rsidP="00976152">
      <w:pPr>
        <w:pStyle w:val="0Maintext"/>
        <w:numPr>
          <w:ilvl w:val="0"/>
          <w:numId w:val="31"/>
        </w:numPr>
        <w:spacing w:after="120" w:afterAutospacing="0" w:line="240" w:lineRule="auto"/>
        <w:rPr>
          <w:b/>
          <w:i/>
          <w:lang w:val="en-US"/>
        </w:rPr>
      </w:pPr>
      <w:r w:rsidRPr="00976152">
        <w:rPr>
          <w:b/>
          <w:i/>
          <w:lang w:val="en-US"/>
        </w:rPr>
        <w:t>Supported codebook coherency subset when it is configured as 2Tx, 4Tx and 8Tx based UL transmission</w:t>
      </w:r>
    </w:p>
    <w:p w:rsidR="00482CC6" w:rsidRDefault="00482CC6" w:rsidP="00557396">
      <w:pPr>
        <w:pStyle w:val="0Maintext"/>
        <w:spacing w:after="120" w:afterAutospacing="0" w:line="240" w:lineRule="auto"/>
        <w:ind w:firstLine="0"/>
        <w:rPr>
          <w:bCs/>
          <w:iCs/>
          <w:lang w:val="en-US"/>
        </w:rPr>
      </w:pPr>
    </w:p>
    <w:p w:rsidR="006F2E08" w:rsidRDefault="00164730" w:rsidP="00164730">
      <w:pPr>
        <w:pStyle w:val="Heading2"/>
      </w:pPr>
      <w:r>
        <w:t>UE assistance information</w:t>
      </w:r>
      <w:r w:rsidR="00272B28">
        <w:t xml:space="preserve"> for 8Tx UE</w:t>
      </w:r>
    </w:p>
    <w:p w:rsidR="00164730" w:rsidRDefault="00164730" w:rsidP="00557396">
      <w:pPr>
        <w:pStyle w:val="0Maintext"/>
        <w:spacing w:after="120" w:afterAutospacing="0" w:line="240" w:lineRule="auto"/>
        <w:ind w:firstLine="0"/>
        <w:rPr>
          <w:bCs/>
          <w:iCs/>
          <w:lang w:val="en-US"/>
        </w:rPr>
      </w:pPr>
      <w:r>
        <w:rPr>
          <w:bCs/>
          <w:iCs/>
          <w:lang w:val="en-US"/>
        </w:rPr>
        <w:t xml:space="preserve">Currently, for UE power saving, a UE can report the UE assistance information indicating the UE preferred maximum number of layers as shown below. </w:t>
      </w:r>
    </w:p>
    <w:tbl>
      <w:tblPr>
        <w:tblStyle w:val="TableGrid"/>
        <w:tblW w:w="0" w:type="auto"/>
        <w:tblLook w:val="04A0" w:firstRow="1" w:lastRow="0" w:firstColumn="1" w:lastColumn="0" w:noHBand="0" w:noVBand="1"/>
      </w:tblPr>
      <w:tblGrid>
        <w:gridCol w:w="9010"/>
      </w:tblGrid>
      <w:tr w:rsidR="00164730" w:rsidTr="00164730">
        <w:tc>
          <w:tcPr>
            <w:tcW w:w="9010" w:type="dxa"/>
          </w:tcPr>
          <w:p w:rsidR="00164730" w:rsidRPr="00F43A82" w:rsidRDefault="00164730" w:rsidP="00164730">
            <w:pPr>
              <w:pStyle w:val="PL"/>
            </w:pPr>
            <w:r w:rsidRPr="00F43A82">
              <w:t xml:space="preserve">UEAssistanceInformation-v1610-IEs ::= </w:t>
            </w:r>
            <w:r w:rsidRPr="00F43A82">
              <w:rPr>
                <w:color w:val="993366"/>
              </w:rPr>
              <w:t>SEQUENCE</w:t>
            </w:r>
            <w:r w:rsidRPr="00F43A82">
              <w:t xml:space="preserve"> {</w:t>
            </w:r>
          </w:p>
          <w:p w:rsidR="00164730" w:rsidRPr="00F43A82" w:rsidRDefault="00164730" w:rsidP="00164730">
            <w:pPr>
              <w:pStyle w:val="PL"/>
            </w:pPr>
            <w:r w:rsidRPr="00F43A82">
              <w:t xml:space="preserve">    idc-Assistance-r16                  IDC-Assistance-r16                  </w:t>
            </w:r>
            <w:r w:rsidRPr="00F43A82">
              <w:rPr>
                <w:color w:val="993366"/>
              </w:rPr>
              <w:t>OPTIONAL</w:t>
            </w:r>
            <w:r w:rsidRPr="00F43A82">
              <w:t>,</w:t>
            </w:r>
          </w:p>
          <w:p w:rsidR="00164730" w:rsidRPr="00F43A82" w:rsidRDefault="00164730" w:rsidP="00164730">
            <w:pPr>
              <w:pStyle w:val="PL"/>
            </w:pPr>
            <w:r w:rsidRPr="00F43A82">
              <w:t xml:space="preserve">    drx-Preference-r16                  DRX-Preference-r16                  </w:t>
            </w:r>
            <w:r w:rsidRPr="00F43A82">
              <w:rPr>
                <w:color w:val="993366"/>
              </w:rPr>
              <w:t>OPTIONAL</w:t>
            </w:r>
            <w:r w:rsidRPr="00F43A82">
              <w:t>,</w:t>
            </w:r>
          </w:p>
          <w:p w:rsidR="00164730" w:rsidRPr="00F43A82" w:rsidRDefault="00164730" w:rsidP="00164730">
            <w:pPr>
              <w:pStyle w:val="PL"/>
            </w:pPr>
            <w:r w:rsidRPr="00F43A82">
              <w:t xml:space="preserve">    maxBW-Preference-r16                MaxBW-Preference-r16                </w:t>
            </w:r>
            <w:r w:rsidRPr="00F43A82">
              <w:rPr>
                <w:color w:val="993366"/>
              </w:rPr>
              <w:t>OPTIONAL</w:t>
            </w:r>
            <w:r w:rsidRPr="00F43A82">
              <w:t>,</w:t>
            </w:r>
          </w:p>
          <w:p w:rsidR="00164730" w:rsidRPr="00F43A82" w:rsidRDefault="00164730" w:rsidP="00164730">
            <w:pPr>
              <w:pStyle w:val="PL"/>
            </w:pPr>
            <w:r w:rsidRPr="00F43A82">
              <w:t xml:space="preserve">    maxCC-Preference-r16                MaxCC-Preference-r16                </w:t>
            </w:r>
            <w:r w:rsidRPr="00F43A82">
              <w:rPr>
                <w:color w:val="993366"/>
              </w:rPr>
              <w:t>OPTIONAL</w:t>
            </w:r>
            <w:r w:rsidRPr="00F43A82">
              <w:t>,</w:t>
            </w:r>
          </w:p>
          <w:p w:rsidR="00164730" w:rsidRPr="00F43A82" w:rsidRDefault="00164730" w:rsidP="00164730">
            <w:pPr>
              <w:pStyle w:val="PL"/>
            </w:pPr>
            <w:r w:rsidRPr="00F43A82">
              <w:t xml:space="preserve">    </w:t>
            </w:r>
            <w:r w:rsidRPr="00164730">
              <w:rPr>
                <w:highlight w:val="yellow"/>
              </w:rPr>
              <w:t xml:space="preserve">maxMIMO-LayerPreference-r16         MaxMIMO-LayerPreference-r16         </w:t>
            </w:r>
            <w:r w:rsidRPr="00164730">
              <w:rPr>
                <w:color w:val="993366"/>
                <w:highlight w:val="yellow"/>
              </w:rPr>
              <w:t>OPTIONAL</w:t>
            </w:r>
            <w:r w:rsidRPr="00164730">
              <w:rPr>
                <w:highlight w:val="yellow"/>
              </w:rPr>
              <w:t>,</w:t>
            </w:r>
          </w:p>
          <w:p w:rsidR="00164730" w:rsidRPr="00F43A82" w:rsidRDefault="00164730" w:rsidP="00164730">
            <w:pPr>
              <w:pStyle w:val="PL"/>
            </w:pPr>
            <w:r w:rsidRPr="00F43A82">
              <w:t xml:space="preserve">    minSchedulingOffsetPreference-r16   MinSchedulingOffsetPreference-r16   </w:t>
            </w:r>
            <w:r w:rsidRPr="00F43A82">
              <w:rPr>
                <w:color w:val="993366"/>
              </w:rPr>
              <w:t>OPTIONAL</w:t>
            </w:r>
            <w:r w:rsidRPr="00F43A82">
              <w:t>,</w:t>
            </w:r>
          </w:p>
          <w:p w:rsidR="00164730" w:rsidRPr="00F43A82" w:rsidRDefault="00164730" w:rsidP="00164730">
            <w:pPr>
              <w:pStyle w:val="PL"/>
            </w:pPr>
            <w:r w:rsidRPr="00F43A82">
              <w:t xml:space="preserve">    releasePreference-r16               ReleasePreference-r16               </w:t>
            </w:r>
            <w:r w:rsidRPr="00F43A82">
              <w:rPr>
                <w:color w:val="993366"/>
              </w:rPr>
              <w:t>OPTIONAL</w:t>
            </w:r>
            <w:r w:rsidRPr="00F43A82">
              <w:t>,</w:t>
            </w:r>
          </w:p>
          <w:p w:rsidR="00164730" w:rsidRPr="00F43A82" w:rsidRDefault="00164730" w:rsidP="00164730">
            <w:pPr>
              <w:pStyle w:val="PL"/>
            </w:pPr>
            <w:r w:rsidRPr="00F43A82">
              <w:t xml:space="preserve">    sl-UE-AssistanceInformationNR-r16   SL-UE-AssistanceInformationNR-r16   </w:t>
            </w:r>
            <w:r w:rsidRPr="00F43A82">
              <w:rPr>
                <w:color w:val="993366"/>
              </w:rPr>
              <w:t>OPTIONAL</w:t>
            </w:r>
            <w:r w:rsidRPr="00F43A82">
              <w:t>,</w:t>
            </w:r>
          </w:p>
          <w:p w:rsidR="00164730" w:rsidRPr="00F43A82" w:rsidRDefault="00164730" w:rsidP="00164730">
            <w:pPr>
              <w:pStyle w:val="PL"/>
            </w:pPr>
            <w:r w:rsidRPr="00F43A82">
              <w:t xml:space="preserve">    referenceTimeInfoPreference-r16     </w:t>
            </w:r>
            <w:r w:rsidRPr="00F43A82">
              <w:rPr>
                <w:color w:val="993366"/>
              </w:rPr>
              <w:t>BOOLEAN</w:t>
            </w:r>
            <w:r w:rsidRPr="00F43A82">
              <w:t xml:space="preserve">                             </w:t>
            </w:r>
            <w:r w:rsidRPr="00F43A82">
              <w:rPr>
                <w:color w:val="993366"/>
              </w:rPr>
              <w:t>OPTIONAL</w:t>
            </w:r>
            <w:r w:rsidRPr="00F43A82">
              <w:t>,</w:t>
            </w:r>
          </w:p>
          <w:p w:rsidR="00164730" w:rsidRPr="00F43A82" w:rsidRDefault="00164730" w:rsidP="00164730">
            <w:pPr>
              <w:pStyle w:val="PL"/>
            </w:pPr>
            <w:r w:rsidRPr="00F43A82">
              <w:t xml:space="preserve">    nonCriticalExtension                UEAssistanceInformation-v1700-IEs   </w:t>
            </w:r>
            <w:r w:rsidRPr="00F43A82">
              <w:rPr>
                <w:color w:val="993366"/>
              </w:rPr>
              <w:t>OPTIONAL</w:t>
            </w:r>
          </w:p>
          <w:p w:rsidR="00164730" w:rsidRPr="00F43A82" w:rsidRDefault="00164730" w:rsidP="00164730">
            <w:pPr>
              <w:pStyle w:val="PL"/>
            </w:pPr>
            <w:r w:rsidRPr="00F43A82">
              <w:t>}</w:t>
            </w:r>
          </w:p>
          <w:p w:rsidR="00164730" w:rsidRPr="00F43A82" w:rsidRDefault="00164730" w:rsidP="00164730">
            <w:pPr>
              <w:pStyle w:val="PL"/>
            </w:pPr>
            <w:r w:rsidRPr="00F43A82">
              <w:t xml:space="preserve">MaxMIMO-LayerPreference-r16 ::=     </w:t>
            </w:r>
            <w:r w:rsidRPr="00F43A82">
              <w:rPr>
                <w:color w:val="993366"/>
              </w:rPr>
              <w:t>SEQUENCE</w:t>
            </w:r>
            <w:r w:rsidRPr="00F43A82">
              <w:t xml:space="preserve"> {</w:t>
            </w:r>
          </w:p>
          <w:p w:rsidR="00164730" w:rsidRPr="00F43A82" w:rsidRDefault="00164730" w:rsidP="00164730">
            <w:pPr>
              <w:pStyle w:val="PL"/>
            </w:pPr>
            <w:r w:rsidRPr="00F43A82">
              <w:t xml:space="preserve">    reducedMaxMIMO-LayersFR1-r16        </w:t>
            </w:r>
            <w:r w:rsidRPr="00F43A82">
              <w:rPr>
                <w:color w:val="993366"/>
              </w:rPr>
              <w:t>SEQUENCE</w:t>
            </w:r>
            <w:r w:rsidRPr="00F43A82">
              <w:t xml:space="preserve"> {</w:t>
            </w:r>
          </w:p>
          <w:p w:rsidR="00164730" w:rsidRPr="00F43A82" w:rsidRDefault="00164730" w:rsidP="00164730">
            <w:pPr>
              <w:pStyle w:val="PL"/>
            </w:pPr>
            <w:r w:rsidRPr="00F43A82">
              <w:t xml:space="preserve">        reducedMIMO-LayersFR1-DL-r16        </w:t>
            </w:r>
            <w:r w:rsidRPr="00F43A82">
              <w:rPr>
                <w:color w:val="993366"/>
              </w:rPr>
              <w:t>INTEGER</w:t>
            </w:r>
            <w:r w:rsidRPr="00F43A82">
              <w:t xml:space="preserve"> (1..8),</w:t>
            </w:r>
          </w:p>
          <w:p w:rsidR="00164730" w:rsidRPr="00F43A82" w:rsidRDefault="00164730" w:rsidP="00164730">
            <w:pPr>
              <w:pStyle w:val="PL"/>
            </w:pPr>
            <w:r w:rsidRPr="00F43A82">
              <w:t xml:space="preserve">        </w:t>
            </w:r>
            <w:r w:rsidRPr="00164730">
              <w:rPr>
                <w:highlight w:val="yellow"/>
              </w:rPr>
              <w:t xml:space="preserve">reducedMIMO-LayersFR1-UL-r16        </w:t>
            </w:r>
            <w:r w:rsidRPr="00164730">
              <w:rPr>
                <w:color w:val="993366"/>
                <w:highlight w:val="yellow"/>
              </w:rPr>
              <w:t>INTEGER</w:t>
            </w:r>
            <w:r w:rsidRPr="00164730">
              <w:rPr>
                <w:highlight w:val="yellow"/>
              </w:rPr>
              <w:t xml:space="preserve"> (1..4)</w:t>
            </w:r>
          </w:p>
          <w:p w:rsidR="00164730" w:rsidRPr="00F43A82" w:rsidRDefault="00164730" w:rsidP="00164730">
            <w:pPr>
              <w:pStyle w:val="PL"/>
            </w:pPr>
            <w:r w:rsidRPr="00F43A82">
              <w:t xml:space="preserve">    } </w:t>
            </w:r>
            <w:r w:rsidRPr="00F43A82">
              <w:rPr>
                <w:color w:val="993366"/>
              </w:rPr>
              <w:t>OPTIONAL</w:t>
            </w:r>
            <w:r w:rsidRPr="00F43A82">
              <w:t>,</w:t>
            </w:r>
          </w:p>
          <w:p w:rsidR="00164730" w:rsidRPr="00F43A82" w:rsidRDefault="00164730" w:rsidP="00164730">
            <w:pPr>
              <w:pStyle w:val="PL"/>
            </w:pPr>
            <w:r w:rsidRPr="00F43A82">
              <w:t xml:space="preserve">    reducedMaxMIMO-LayersFR2-r16        </w:t>
            </w:r>
            <w:r w:rsidRPr="00F43A82">
              <w:rPr>
                <w:color w:val="993366"/>
              </w:rPr>
              <w:t>SEQUENCE</w:t>
            </w:r>
            <w:r w:rsidRPr="00F43A82">
              <w:t xml:space="preserve"> {</w:t>
            </w:r>
          </w:p>
          <w:p w:rsidR="00164730" w:rsidRPr="00F43A82" w:rsidRDefault="00164730" w:rsidP="00164730">
            <w:pPr>
              <w:pStyle w:val="PL"/>
            </w:pPr>
            <w:r w:rsidRPr="00F43A82">
              <w:t xml:space="preserve">        reducedMIMO-LayersFR2-DL-r16        </w:t>
            </w:r>
            <w:r w:rsidRPr="00F43A82">
              <w:rPr>
                <w:color w:val="993366"/>
              </w:rPr>
              <w:t>INTEGER</w:t>
            </w:r>
            <w:r w:rsidRPr="00F43A82">
              <w:t xml:space="preserve"> (1..8),</w:t>
            </w:r>
          </w:p>
          <w:p w:rsidR="00164730" w:rsidRPr="00F43A82" w:rsidRDefault="00164730" w:rsidP="00164730">
            <w:pPr>
              <w:pStyle w:val="PL"/>
            </w:pPr>
            <w:r w:rsidRPr="00F43A82">
              <w:t xml:space="preserve">        </w:t>
            </w:r>
            <w:r w:rsidRPr="00164730">
              <w:rPr>
                <w:highlight w:val="yellow"/>
              </w:rPr>
              <w:t xml:space="preserve">reducedMIMO-LayersFR2-UL-r16        </w:t>
            </w:r>
            <w:r w:rsidRPr="00164730">
              <w:rPr>
                <w:color w:val="993366"/>
                <w:highlight w:val="yellow"/>
              </w:rPr>
              <w:t>INTEGER</w:t>
            </w:r>
            <w:r w:rsidRPr="00164730">
              <w:rPr>
                <w:highlight w:val="yellow"/>
              </w:rPr>
              <w:t xml:space="preserve"> (1..4)</w:t>
            </w:r>
          </w:p>
          <w:p w:rsidR="00164730" w:rsidRPr="00F43A82" w:rsidRDefault="00164730" w:rsidP="00164730">
            <w:pPr>
              <w:pStyle w:val="PL"/>
            </w:pPr>
            <w:r w:rsidRPr="00F43A82">
              <w:t xml:space="preserve">    } </w:t>
            </w:r>
            <w:r w:rsidRPr="00F43A82">
              <w:rPr>
                <w:color w:val="993366"/>
              </w:rPr>
              <w:t>OPTIONAL</w:t>
            </w:r>
          </w:p>
          <w:p w:rsidR="00164730" w:rsidRPr="00F43A82" w:rsidRDefault="00164730" w:rsidP="00164730">
            <w:pPr>
              <w:pStyle w:val="PL"/>
            </w:pPr>
            <w:r w:rsidRPr="00F43A82">
              <w:t>}</w:t>
            </w:r>
          </w:p>
          <w:p w:rsidR="00164730" w:rsidRDefault="00164730" w:rsidP="00557396">
            <w:pPr>
              <w:pStyle w:val="0Maintext"/>
              <w:spacing w:after="120" w:afterAutospacing="0" w:line="240" w:lineRule="auto"/>
              <w:ind w:firstLine="0"/>
              <w:rPr>
                <w:bCs/>
                <w:iCs/>
                <w:lang w:val="en-US"/>
              </w:rPr>
            </w:pPr>
          </w:p>
        </w:tc>
      </w:tr>
    </w:tbl>
    <w:p w:rsidR="00164730" w:rsidRDefault="00164730" w:rsidP="00557396">
      <w:pPr>
        <w:pStyle w:val="0Maintext"/>
        <w:spacing w:after="120" w:afterAutospacing="0" w:line="240" w:lineRule="auto"/>
        <w:ind w:firstLine="0"/>
        <w:rPr>
          <w:bCs/>
          <w:iCs/>
          <w:lang w:val="en-US"/>
        </w:rPr>
      </w:pPr>
    </w:p>
    <w:p w:rsidR="00164730" w:rsidRDefault="00164730" w:rsidP="00557396">
      <w:pPr>
        <w:pStyle w:val="0Maintext"/>
        <w:spacing w:after="120" w:afterAutospacing="0" w:line="240" w:lineRule="auto"/>
        <w:ind w:firstLine="0"/>
        <w:rPr>
          <w:bCs/>
          <w:iCs/>
          <w:lang w:val="en-US"/>
        </w:rPr>
      </w:pPr>
      <w:r>
        <w:rPr>
          <w:bCs/>
          <w:iCs/>
          <w:lang w:val="en-US"/>
        </w:rPr>
        <w:t>For 8Tx UE, the maximum number of layers increases from 4 to 8 compared to 4Tx UE. Therefore, it is necessary to extend the UE assistance information by indicating maximum number of UL layers {5, 6, 7, 8}.</w:t>
      </w:r>
    </w:p>
    <w:p w:rsidR="00164730" w:rsidRDefault="00164730" w:rsidP="00557396">
      <w:pPr>
        <w:pStyle w:val="0Maintext"/>
        <w:spacing w:after="120" w:afterAutospacing="0" w:line="240" w:lineRule="auto"/>
        <w:ind w:firstLine="0"/>
        <w:rPr>
          <w:b/>
          <w:i/>
          <w:lang w:val="en-US"/>
        </w:rPr>
      </w:pPr>
      <w:r w:rsidRPr="00164730">
        <w:rPr>
          <w:b/>
          <w:i/>
          <w:lang w:val="en-US"/>
        </w:rPr>
        <w:t xml:space="preserve">Proposal 4: Support </w:t>
      </w:r>
      <w:r w:rsidR="0005668E">
        <w:rPr>
          <w:b/>
          <w:i/>
          <w:lang w:val="en-US"/>
        </w:rPr>
        <w:t>to</w:t>
      </w:r>
      <w:r w:rsidRPr="00164730">
        <w:rPr>
          <w:b/>
          <w:i/>
          <w:lang w:val="en-US"/>
        </w:rPr>
        <w:t xml:space="preserve"> extend the candidate value of the reducedMIMO-LayersFR1-UL and reducedMIMO-LayersFR2 to be {</w:t>
      </w:r>
      <w:proofErr w:type="gramStart"/>
      <w:r w:rsidRPr="00164730">
        <w:rPr>
          <w:b/>
          <w:i/>
          <w:lang w:val="en-US"/>
        </w:rPr>
        <w:t>1..</w:t>
      </w:r>
      <w:proofErr w:type="gramEnd"/>
      <w:r w:rsidRPr="00164730">
        <w:rPr>
          <w:b/>
          <w:i/>
          <w:lang w:val="en-US"/>
        </w:rPr>
        <w:t>8}</w:t>
      </w:r>
    </w:p>
    <w:p w:rsidR="00164730" w:rsidRPr="00164730" w:rsidRDefault="00164730" w:rsidP="00164730">
      <w:pPr>
        <w:pStyle w:val="0Maintext"/>
        <w:numPr>
          <w:ilvl w:val="0"/>
          <w:numId w:val="61"/>
        </w:numPr>
        <w:spacing w:after="120" w:afterAutospacing="0" w:line="240" w:lineRule="auto"/>
        <w:rPr>
          <w:b/>
          <w:i/>
          <w:lang w:val="en-US"/>
        </w:rPr>
      </w:pPr>
      <w:r>
        <w:rPr>
          <w:b/>
          <w:i/>
          <w:lang w:val="en-US"/>
        </w:rPr>
        <w:t>Send an LS to RAN2 on the extended UE assistance information</w:t>
      </w:r>
    </w:p>
    <w:p w:rsidR="00164730" w:rsidRPr="0061491E" w:rsidRDefault="00164730" w:rsidP="00557396">
      <w:pPr>
        <w:pStyle w:val="0Maintext"/>
        <w:spacing w:after="120" w:afterAutospacing="0" w:line="240" w:lineRule="auto"/>
        <w:ind w:firstLine="0"/>
        <w:rPr>
          <w:bCs/>
          <w:iCs/>
          <w:lang w:val="en-US"/>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F28A9">
        <w:rPr>
          <w:lang w:val="en-US" w:eastAsia="zh-CN"/>
        </w:rPr>
        <w:t>8Tx enhancement</w:t>
      </w:r>
      <w:r>
        <w:rPr>
          <w:lang w:val="en-US" w:eastAsia="zh-CN"/>
        </w:rPr>
        <w:t>. Based on the discussion, the following proposals have been achieved.</w:t>
      </w:r>
    </w:p>
    <w:p w:rsidR="006F2E08" w:rsidRPr="006F2E08" w:rsidRDefault="006F2E08" w:rsidP="006F2E08">
      <w:pPr>
        <w:pStyle w:val="0Maintext"/>
        <w:spacing w:after="120" w:afterAutospacing="0" w:line="240" w:lineRule="auto"/>
        <w:ind w:firstLine="0"/>
        <w:rPr>
          <w:b/>
          <w:i/>
          <w:lang w:val="en-US"/>
        </w:rPr>
      </w:pPr>
      <w:r w:rsidRPr="006F2E08">
        <w:rPr>
          <w:b/>
          <w:i/>
          <w:lang w:val="en-US"/>
        </w:rPr>
        <w:t xml:space="preserve">Proposal 1: Do not support any additional precoder for </w:t>
      </w:r>
      <w:r>
        <w:rPr>
          <w:b/>
          <w:i/>
          <w:lang w:val="en-US"/>
        </w:rPr>
        <w:t xml:space="preserve">UL FP mode 1 for </w:t>
      </w:r>
      <w:r w:rsidRPr="006F2E08">
        <w:rPr>
          <w:b/>
          <w:i/>
          <w:lang w:val="en-US"/>
        </w:rPr>
        <w:t>Ng=1.</w:t>
      </w:r>
    </w:p>
    <w:p w:rsidR="006F2E08" w:rsidRPr="006F2E08" w:rsidRDefault="006F2E08" w:rsidP="006F2E08">
      <w:pPr>
        <w:pStyle w:val="0Maintext"/>
        <w:spacing w:after="120" w:afterAutospacing="0" w:line="240" w:lineRule="auto"/>
        <w:ind w:firstLine="0"/>
        <w:rPr>
          <w:b/>
          <w:i/>
          <w:lang w:val="en-US"/>
        </w:rPr>
      </w:pPr>
      <w:r w:rsidRPr="006F2E08">
        <w:rPr>
          <w:b/>
          <w:i/>
          <w:lang w:val="en-US"/>
        </w:rPr>
        <w:t xml:space="preserve">Proposal 2: Support the following rank 4 precoder for uplink </w:t>
      </w:r>
      <w:r>
        <w:rPr>
          <w:b/>
          <w:i/>
          <w:lang w:val="en-US"/>
        </w:rPr>
        <w:t>FP mode 1</w:t>
      </w:r>
      <w:r w:rsidRPr="006F2E08">
        <w:rPr>
          <w:b/>
          <w:i/>
          <w:lang w:val="en-US"/>
        </w:rPr>
        <w:t xml:space="preserve"> for Ng=4 and Ng=8</w:t>
      </w:r>
    </w:p>
    <w:p w:rsidR="006F2E08" w:rsidRPr="006F2E08" w:rsidRDefault="00000000" w:rsidP="006F2E08">
      <w:pPr>
        <w:pStyle w:val="0Maintext"/>
        <w:numPr>
          <w:ilvl w:val="0"/>
          <w:numId w:val="60"/>
        </w:numPr>
        <w:spacing w:after="120" w:afterAutospacing="0" w:line="240" w:lineRule="auto"/>
        <w:rPr>
          <w:b/>
          <w:i/>
          <w:lang w:val="en-US"/>
        </w:rPr>
      </w:pPr>
      <m:oMath>
        <m:f>
          <m:fPr>
            <m:ctrlPr>
              <w:rPr>
                <w:rFonts w:ascii="Cambria Math" w:hAnsi="Cambria Math"/>
                <w:b/>
                <w:i/>
                <w:lang w:val="en-US"/>
              </w:rPr>
            </m:ctrlPr>
          </m:fPr>
          <m:num>
            <m:r>
              <m:rPr>
                <m:sty m:val="bi"/>
              </m:rPr>
              <w:rPr>
                <w:rFonts w:ascii="Cambria Math" w:hAnsi="Cambria Math"/>
                <w:lang w:val="en-US"/>
              </w:rPr>
              <m:t>1</m:t>
            </m:r>
          </m:num>
          <m:den>
            <m:r>
              <m:rPr>
                <m:sty m:val="bi"/>
              </m:rPr>
              <w:rPr>
                <w:rFonts w:ascii="Cambria Math" w:hAnsi="Cambria Math"/>
                <w:lang w:val="en-US"/>
              </w:rPr>
              <m:t>2</m:t>
            </m:r>
            <m:rad>
              <m:radPr>
                <m:degHide m:val="1"/>
                <m:ctrlPr>
                  <w:rPr>
                    <w:rFonts w:ascii="Cambria Math" w:hAnsi="Cambria Math"/>
                    <w:b/>
                    <w:i/>
                    <w:lang w:val="en-US"/>
                  </w:rPr>
                </m:ctrlPr>
              </m:radPr>
              <m:deg/>
              <m:e>
                <m:r>
                  <m:rPr>
                    <m:sty m:val="bi"/>
                  </m:rPr>
                  <w:rPr>
                    <w:rFonts w:ascii="Cambria Math" w:hAnsi="Cambria Math"/>
                    <w:lang w:val="en-US"/>
                  </w:rPr>
                  <m:t>2</m:t>
                </m:r>
              </m:e>
            </m:rad>
          </m:den>
        </m:f>
        <m:d>
          <m:dPr>
            <m:begChr m:val="["/>
            <m:endChr m:val="]"/>
            <m:ctrlPr>
              <w:rPr>
                <w:rFonts w:ascii="Cambria Math" w:hAnsi="Cambria Math"/>
                <w:b/>
                <w:i/>
                <w:lang w:val="en-US"/>
              </w:rPr>
            </m:ctrlPr>
          </m:dPr>
          <m:e>
            <m:m>
              <m:mPr>
                <m:mcs>
                  <m:mc>
                    <m:mcPr>
                      <m:count m:val="2"/>
                      <m:mcJc m:val="center"/>
                    </m:mcPr>
                  </m:mc>
                </m:mcs>
                <m:ctrlPr>
                  <w:rPr>
                    <w:rFonts w:ascii="Cambria Math" w:hAnsi="Cambria Math"/>
                    <w:b/>
                    <w:i/>
                    <w:lang w:val="en-US"/>
                  </w:rPr>
                </m:ctrlPr>
              </m:mPr>
              <m:mr>
                <m:e>
                  <m:m>
                    <m:mPr>
                      <m:mcs>
                        <m:mc>
                          <m:mcPr>
                            <m:count m:val="2"/>
                            <m:mcJc m:val="center"/>
                          </m:mcPr>
                        </m:mc>
                      </m:mcs>
                      <m:ctrlPr>
                        <w:rPr>
                          <w:rFonts w:ascii="Cambria Math" w:hAnsi="Cambria Math"/>
                          <w:b/>
                          <w:i/>
                          <w:lang w:val="en-US"/>
                        </w:rPr>
                      </m:ctrlPr>
                    </m:mPr>
                    <m:mr>
                      <m:e>
                        <m:m>
                          <m:mPr>
                            <m:mcs>
                              <m:mc>
                                <m:mcPr>
                                  <m:count m:val="1"/>
                                  <m:mcJc m:val="center"/>
                                </m:mcPr>
                              </m:mc>
                            </m:mcs>
                            <m:ctrlPr>
                              <w:rPr>
                                <w:rFonts w:ascii="Cambria Math" w:hAnsi="Cambria Math"/>
                                <w:b/>
                                <w:i/>
                                <w:lang w:val="en-US"/>
                              </w:rPr>
                            </m:ctrlPr>
                          </m:mPr>
                          <m:mr>
                            <m:e>
                              <m:r>
                                <m:rPr>
                                  <m:sty m:val="bi"/>
                                </m:rPr>
                                <w:rPr>
                                  <w:rFonts w:ascii="Cambria Math" w:hAnsi="Cambria Math"/>
                                  <w:lang w:val="en-US"/>
                                </w:rPr>
                                <m:t>1</m:t>
                              </m:r>
                            </m:e>
                          </m:mr>
                          <m:mr>
                            <m:e>
                              <m:r>
                                <m:rPr>
                                  <m:sty m:val="bi"/>
                                </m:rPr>
                                <w:rPr>
                                  <w:rFonts w:ascii="Cambria Math" w:hAnsi="Cambria Math"/>
                                  <w:lang w:val="en-US"/>
                                </w:rPr>
                                <m:t>0</m:t>
                              </m:r>
                            </m:e>
                          </m:mr>
                        </m:m>
                      </m:e>
                      <m:e>
                        <m:m>
                          <m:mPr>
                            <m:mcs>
                              <m:mc>
                                <m:mcPr>
                                  <m:count m:val="1"/>
                                  <m:mcJc m:val="center"/>
                                </m:mcPr>
                              </m:mc>
                            </m:mcs>
                            <m:ctrlPr>
                              <w:rPr>
                                <w:rFonts w:ascii="Cambria Math" w:hAnsi="Cambria Math"/>
                                <w:b/>
                                <w:i/>
                                <w:lang w:val="en-US"/>
                              </w:rPr>
                            </m:ctrlPr>
                          </m:mPr>
                          <m:mr>
                            <m:e>
                              <m:r>
                                <m:rPr>
                                  <m:sty m:val="bi"/>
                                </m:rPr>
                                <w:rPr>
                                  <w:rFonts w:ascii="Cambria Math" w:hAnsi="Cambria Math"/>
                                  <w:lang w:val="en-US"/>
                                </w:rPr>
                                <m:t>0</m:t>
                              </m:r>
                            </m:e>
                          </m:mr>
                          <m:mr>
                            <m:e>
                              <m:r>
                                <m:rPr>
                                  <m:sty m:val="bi"/>
                                </m:rPr>
                                <w:rPr>
                                  <w:rFonts w:ascii="Cambria Math" w:hAnsi="Cambria Math"/>
                                  <w:lang w:val="en-US"/>
                                </w:rPr>
                                <m:t>1</m:t>
                              </m:r>
                            </m:e>
                          </m:mr>
                        </m:m>
                      </m:e>
                    </m:mr>
                    <m:mr>
                      <m:e>
                        <m:m>
                          <m:mPr>
                            <m:mcs>
                              <m:mc>
                                <m:mcPr>
                                  <m:count m:val="1"/>
                                  <m:mcJc m:val="center"/>
                                </m:mcPr>
                              </m:mc>
                            </m:mcs>
                            <m:ctrlPr>
                              <w:rPr>
                                <w:rFonts w:ascii="Cambria Math" w:hAnsi="Cambria Math"/>
                                <w:b/>
                                <w:i/>
                                <w:lang w:val="en-US"/>
                              </w:rPr>
                            </m:ctrlPr>
                          </m:mPr>
                          <m:mr>
                            <m:e>
                              <m:r>
                                <m:rPr>
                                  <m:sty m:val="bi"/>
                                </m:rPr>
                                <w:rPr>
                                  <w:rFonts w:ascii="Cambria Math" w:hAnsi="Cambria Math"/>
                                  <w:lang w:val="en-US"/>
                                </w:rPr>
                                <m:t>0</m:t>
                              </m:r>
                            </m:e>
                          </m:mr>
                          <m:mr>
                            <m:e>
                              <m:r>
                                <m:rPr>
                                  <m:sty m:val="bi"/>
                                </m:rPr>
                                <w:rPr>
                                  <w:rFonts w:ascii="Cambria Math" w:hAnsi="Cambria Math"/>
                                  <w:lang w:val="en-US"/>
                                </w:rPr>
                                <m:t>0</m:t>
                              </m:r>
                            </m:e>
                          </m:mr>
                        </m:m>
                      </m:e>
                      <m:e>
                        <m:m>
                          <m:mPr>
                            <m:mcs>
                              <m:mc>
                                <m:mcPr>
                                  <m:count m:val="1"/>
                                  <m:mcJc m:val="center"/>
                                </m:mcPr>
                              </m:mc>
                            </m:mcs>
                            <m:ctrlPr>
                              <w:rPr>
                                <w:rFonts w:ascii="Cambria Math" w:hAnsi="Cambria Math"/>
                                <w:b/>
                                <w:i/>
                                <w:lang w:val="en-US"/>
                              </w:rPr>
                            </m:ctrlPr>
                          </m:mPr>
                          <m:mr>
                            <m:e>
                              <m:r>
                                <m:rPr>
                                  <m:sty m:val="bi"/>
                                </m:rPr>
                                <w:rPr>
                                  <w:rFonts w:ascii="Cambria Math" w:hAnsi="Cambria Math"/>
                                  <w:lang w:val="en-US"/>
                                </w:rPr>
                                <m:t>0</m:t>
                              </m:r>
                            </m:e>
                          </m:mr>
                          <m:mr>
                            <m:e>
                              <m:r>
                                <m:rPr>
                                  <m:sty m:val="bi"/>
                                </m:rPr>
                                <w:rPr>
                                  <w:rFonts w:ascii="Cambria Math" w:hAnsi="Cambria Math"/>
                                  <w:lang w:val="en-US"/>
                                </w:rPr>
                                <m:t>0</m:t>
                              </m:r>
                            </m:e>
                          </m:mr>
                        </m:m>
                      </m:e>
                    </m:mr>
                  </m:m>
                </m:e>
                <m:e>
                  <m:m>
                    <m:mPr>
                      <m:mcs>
                        <m:mc>
                          <m:mcPr>
                            <m:count m:val="2"/>
                            <m:mcJc m:val="center"/>
                          </m:mcPr>
                        </m:mc>
                      </m:mcs>
                      <m:ctrlPr>
                        <w:rPr>
                          <w:rFonts w:ascii="Cambria Math" w:hAnsi="Cambria Math"/>
                          <w:b/>
                          <w:i/>
                          <w:lang w:val="en-US"/>
                        </w:rPr>
                      </m:ctrlPr>
                    </m:mPr>
                    <m:mr>
                      <m:e>
                        <m:m>
                          <m:mPr>
                            <m:mcs>
                              <m:mc>
                                <m:mcPr>
                                  <m:count m:val="1"/>
                                  <m:mcJc m:val="center"/>
                                </m:mcPr>
                              </m:mc>
                            </m:mcs>
                            <m:ctrlPr>
                              <w:rPr>
                                <w:rFonts w:ascii="Cambria Math" w:hAnsi="Cambria Math"/>
                                <w:b/>
                                <w:i/>
                                <w:lang w:val="en-US"/>
                              </w:rPr>
                            </m:ctrlPr>
                          </m:mPr>
                          <m:mr>
                            <m:e>
                              <m:r>
                                <m:rPr>
                                  <m:sty m:val="bi"/>
                                </m:rPr>
                                <w:rPr>
                                  <w:rFonts w:ascii="Cambria Math" w:hAnsi="Cambria Math"/>
                                  <w:lang w:val="en-US"/>
                                </w:rPr>
                                <m:t>0</m:t>
                              </m:r>
                            </m:e>
                          </m:mr>
                          <m:mr>
                            <m:e>
                              <m:r>
                                <m:rPr>
                                  <m:sty m:val="bi"/>
                                </m:rPr>
                                <w:rPr>
                                  <w:rFonts w:ascii="Cambria Math" w:hAnsi="Cambria Math"/>
                                  <w:lang w:val="en-US"/>
                                </w:rPr>
                                <m:t>0</m:t>
                              </m:r>
                            </m:e>
                          </m:mr>
                        </m:m>
                      </m:e>
                      <m:e>
                        <m:m>
                          <m:mPr>
                            <m:mcs>
                              <m:mc>
                                <m:mcPr>
                                  <m:count m:val="1"/>
                                  <m:mcJc m:val="center"/>
                                </m:mcPr>
                              </m:mc>
                            </m:mcs>
                            <m:ctrlPr>
                              <w:rPr>
                                <w:rFonts w:ascii="Cambria Math" w:hAnsi="Cambria Math"/>
                                <w:b/>
                                <w:i/>
                                <w:lang w:val="en-US"/>
                              </w:rPr>
                            </m:ctrlPr>
                          </m:mPr>
                          <m:mr>
                            <m:e>
                              <m:r>
                                <m:rPr>
                                  <m:sty m:val="bi"/>
                                </m:rPr>
                                <w:rPr>
                                  <w:rFonts w:ascii="Cambria Math" w:hAnsi="Cambria Math"/>
                                  <w:lang w:val="en-US"/>
                                </w:rPr>
                                <m:t>0</m:t>
                              </m:r>
                            </m:e>
                          </m:mr>
                          <m:mr>
                            <m:e>
                              <m:r>
                                <m:rPr>
                                  <m:sty m:val="bi"/>
                                </m:rPr>
                                <w:rPr>
                                  <w:rFonts w:ascii="Cambria Math" w:hAnsi="Cambria Math"/>
                                  <w:lang w:val="en-US"/>
                                </w:rPr>
                                <m:t>0</m:t>
                              </m:r>
                            </m:e>
                          </m:mr>
                        </m:m>
                      </m:e>
                    </m:mr>
                    <m:mr>
                      <m:e>
                        <m:m>
                          <m:mPr>
                            <m:mcs>
                              <m:mc>
                                <m:mcPr>
                                  <m:count m:val="1"/>
                                  <m:mcJc m:val="center"/>
                                </m:mcPr>
                              </m:mc>
                            </m:mcs>
                            <m:ctrlPr>
                              <w:rPr>
                                <w:rFonts w:ascii="Cambria Math" w:hAnsi="Cambria Math"/>
                                <w:b/>
                                <w:i/>
                                <w:lang w:val="en-US"/>
                              </w:rPr>
                            </m:ctrlPr>
                          </m:mPr>
                          <m:mr>
                            <m:e>
                              <m:r>
                                <m:rPr>
                                  <m:sty m:val="bi"/>
                                </m:rPr>
                                <w:rPr>
                                  <w:rFonts w:ascii="Cambria Math" w:hAnsi="Cambria Math"/>
                                  <w:lang w:val="en-US"/>
                                </w:rPr>
                                <m:t>1</m:t>
                              </m:r>
                            </m:e>
                          </m:mr>
                          <m:mr>
                            <m:e>
                              <m:r>
                                <m:rPr>
                                  <m:sty m:val="bi"/>
                                </m:rPr>
                                <w:rPr>
                                  <w:rFonts w:ascii="Cambria Math" w:hAnsi="Cambria Math"/>
                                  <w:lang w:val="en-US"/>
                                </w:rPr>
                                <m:t>0</m:t>
                              </m:r>
                            </m:e>
                          </m:mr>
                        </m:m>
                      </m:e>
                      <m:e>
                        <m:m>
                          <m:mPr>
                            <m:mcs>
                              <m:mc>
                                <m:mcPr>
                                  <m:count m:val="1"/>
                                  <m:mcJc m:val="center"/>
                                </m:mcPr>
                              </m:mc>
                            </m:mcs>
                            <m:ctrlPr>
                              <w:rPr>
                                <w:rFonts w:ascii="Cambria Math" w:hAnsi="Cambria Math"/>
                                <w:b/>
                                <w:i/>
                                <w:lang w:val="en-US"/>
                              </w:rPr>
                            </m:ctrlPr>
                          </m:mPr>
                          <m:mr>
                            <m:e>
                              <m:r>
                                <m:rPr>
                                  <m:sty m:val="bi"/>
                                </m:rPr>
                                <w:rPr>
                                  <w:rFonts w:ascii="Cambria Math" w:hAnsi="Cambria Math"/>
                                  <w:lang w:val="en-US"/>
                                </w:rPr>
                                <m:t>0</m:t>
                              </m:r>
                            </m:e>
                          </m:mr>
                          <m:mr>
                            <m:e>
                              <m:r>
                                <m:rPr>
                                  <m:sty m:val="bi"/>
                                </m:rPr>
                                <w:rPr>
                                  <w:rFonts w:ascii="Cambria Math" w:hAnsi="Cambria Math"/>
                                  <w:lang w:val="en-US"/>
                                </w:rPr>
                                <m:t>1</m:t>
                              </m:r>
                            </m:e>
                          </m:mr>
                        </m:m>
                      </m:e>
                    </m:mr>
                  </m:m>
                </m:e>
              </m:mr>
              <m:mr>
                <m:e>
                  <m:m>
                    <m:mPr>
                      <m:mcs>
                        <m:mc>
                          <m:mcPr>
                            <m:count m:val="2"/>
                            <m:mcJc m:val="center"/>
                          </m:mcPr>
                        </m:mc>
                      </m:mcs>
                      <m:ctrlPr>
                        <w:rPr>
                          <w:rFonts w:ascii="Cambria Math" w:hAnsi="Cambria Math"/>
                          <w:b/>
                          <w:i/>
                          <w:lang w:val="en-US"/>
                        </w:rPr>
                      </m:ctrlPr>
                    </m:mPr>
                    <m:mr>
                      <m:e>
                        <m:m>
                          <m:mPr>
                            <m:mcs>
                              <m:mc>
                                <m:mcPr>
                                  <m:count m:val="1"/>
                                  <m:mcJc m:val="center"/>
                                </m:mcPr>
                              </m:mc>
                            </m:mcs>
                            <m:ctrlPr>
                              <w:rPr>
                                <w:rFonts w:ascii="Cambria Math" w:hAnsi="Cambria Math"/>
                                <w:b/>
                                <w:i/>
                                <w:lang w:val="en-US"/>
                              </w:rPr>
                            </m:ctrlPr>
                          </m:mPr>
                          <m:mr>
                            <m:e>
                              <m:r>
                                <m:rPr>
                                  <m:sty m:val="bi"/>
                                </m:rPr>
                                <w:rPr>
                                  <w:rFonts w:ascii="Cambria Math" w:hAnsi="Cambria Math"/>
                                  <w:lang w:val="en-US"/>
                                </w:rPr>
                                <m:t>1</m:t>
                              </m:r>
                            </m:e>
                          </m:mr>
                          <m:mr>
                            <m:e>
                              <m:r>
                                <m:rPr>
                                  <m:sty m:val="bi"/>
                                </m:rPr>
                                <w:rPr>
                                  <w:rFonts w:ascii="Cambria Math" w:hAnsi="Cambria Math"/>
                                  <w:lang w:val="en-US"/>
                                </w:rPr>
                                <m:t>0</m:t>
                              </m:r>
                            </m:e>
                          </m:mr>
                        </m:m>
                      </m:e>
                      <m:e>
                        <m:m>
                          <m:mPr>
                            <m:mcs>
                              <m:mc>
                                <m:mcPr>
                                  <m:count m:val="1"/>
                                  <m:mcJc m:val="center"/>
                                </m:mcPr>
                              </m:mc>
                            </m:mcs>
                            <m:ctrlPr>
                              <w:rPr>
                                <w:rFonts w:ascii="Cambria Math" w:hAnsi="Cambria Math"/>
                                <w:b/>
                                <w:i/>
                                <w:lang w:val="en-US"/>
                              </w:rPr>
                            </m:ctrlPr>
                          </m:mPr>
                          <m:mr>
                            <m:e>
                              <m:r>
                                <m:rPr>
                                  <m:sty m:val="bi"/>
                                </m:rPr>
                                <w:rPr>
                                  <w:rFonts w:ascii="Cambria Math" w:hAnsi="Cambria Math"/>
                                  <w:lang w:val="en-US"/>
                                </w:rPr>
                                <m:t>0</m:t>
                              </m:r>
                            </m:e>
                          </m:mr>
                          <m:mr>
                            <m:e>
                              <m:r>
                                <m:rPr>
                                  <m:sty m:val="bi"/>
                                </m:rPr>
                                <w:rPr>
                                  <w:rFonts w:ascii="Cambria Math" w:hAnsi="Cambria Math"/>
                                  <w:lang w:val="en-US"/>
                                </w:rPr>
                                <m:t>1</m:t>
                              </m:r>
                            </m:e>
                          </m:mr>
                        </m:m>
                      </m:e>
                    </m:mr>
                    <m:mr>
                      <m:e>
                        <m:m>
                          <m:mPr>
                            <m:mcs>
                              <m:mc>
                                <m:mcPr>
                                  <m:count m:val="1"/>
                                  <m:mcJc m:val="center"/>
                                </m:mcPr>
                              </m:mc>
                            </m:mcs>
                            <m:ctrlPr>
                              <w:rPr>
                                <w:rFonts w:ascii="Cambria Math" w:hAnsi="Cambria Math"/>
                                <w:b/>
                                <w:i/>
                                <w:lang w:val="en-US"/>
                              </w:rPr>
                            </m:ctrlPr>
                          </m:mPr>
                          <m:mr>
                            <m:e>
                              <m:r>
                                <m:rPr>
                                  <m:sty m:val="bi"/>
                                </m:rPr>
                                <w:rPr>
                                  <w:rFonts w:ascii="Cambria Math" w:hAnsi="Cambria Math"/>
                                  <w:lang w:val="en-US"/>
                                </w:rPr>
                                <m:t>0</m:t>
                              </m:r>
                            </m:e>
                          </m:mr>
                          <m:mr>
                            <m:e>
                              <m:r>
                                <m:rPr>
                                  <m:sty m:val="bi"/>
                                </m:rPr>
                                <w:rPr>
                                  <w:rFonts w:ascii="Cambria Math" w:hAnsi="Cambria Math"/>
                                  <w:lang w:val="en-US"/>
                                </w:rPr>
                                <m:t>0</m:t>
                              </m:r>
                            </m:e>
                          </m:mr>
                        </m:m>
                      </m:e>
                      <m:e>
                        <m:m>
                          <m:mPr>
                            <m:mcs>
                              <m:mc>
                                <m:mcPr>
                                  <m:count m:val="1"/>
                                  <m:mcJc m:val="center"/>
                                </m:mcPr>
                              </m:mc>
                            </m:mcs>
                            <m:ctrlPr>
                              <w:rPr>
                                <w:rFonts w:ascii="Cambria Math" w:hAnsi="Cambria Math"/>
                                <w:b/>
                                <w:i/>
                                <w:lang w:val="en-US"/>
                              </w:rPr>
                            </m:ctrlPr>
                          </m:mPr>
                          <m:mr>
                            <m:e>
                              <m:r>
                                <m:rPr>
                                  <m:sty m:val="bi"/>
                                </m:rPr>
                                <w:rPr>
                                  <w:rFonts w:ascii="Cambria Math" w:hAnsi="Cambria Math"/>
                                  <w:lang w:val="en-US"/>
                                </w:rPr>
                                <m:t>0</m:t>
                              </m:r>
                            </m:e>
                          </m:mr>
                          <m:mr>
                            <m:e>
                              <m:r>
                                <m:rPr>
                                  <m:sty m:val="bi"/>
                                </m:rPr>
                                <w:rPr>
                                  <w:rFonts w:ascii="Cambria Math" w:hAnsi="Cambria Math"/>
                                  <w:lang w:val="en-US"/>
                                </w:rPr>
                                <m:t>0</m:t>
                              </m:r>
                            </m:e>
                          </m:mr>
                        </m:m>
                      </m:e>
                    </m:mr>
                  </m:m>
                </m:e>
                <m:e>
                  <m:m>
                    <m:mPr>
                      <m:mcs>
                        <m:mc>
                          <m:mcPr>
                            <m:count m:val="2"/>
                            <m:mcJc m:val="center"/>
                          </m:mcPr>
                        </m:mc>
                      </m:mcs>
                      <m:ctrlPr>
                        <w:rPr>
                          <w:rFonts w:ascii="Cambria Math" w:hAnsi="Cambria Math"/>
                          <w:b/>
                          <w:i/>
                          <w:lang w:val="en-US"/>
                        </w:rPr>
                      </m:ctrlPr>
                    </m:mPr>
                    <m:mr>
                      <m:e>
                        <m:m>
                          <m:mPr>
                            <m:mcs>
                              <m:mc>
                                <m:mcPr>
                                  <m:count m:val="1"/>
                                  <m:mcJc m:val="center"/>
                                </m:mcPr>
                              </m:mc>
                            </m:mcs>
                            <m:ctrlPr>
                              <w:rPr>
                                <w:rFonts w:ascii="Cambria Math" w:hAnsi="Cambria Math"/>
                                <w:b/>
                                <w:i/>
                                <w:lang w:val="en-US"/>
                              </w:rPr>
                            </m:ctrlPr>
                          </m:mPr>
                          <m:mr>
                            <m:e>
                              <m:r>
                                <m:rPr>
                                  <m:sty m:val="bi"/>
                                </m:rPr>
                                <w:rPr>
                                  <w:rFonts w:ascii="Cambria Math" w:hAnsi="Cambria Math"/>
                                  <w:lang w:val="en-US"/>
                                </w:rPr>
                                <m:t>0</m:t>
                              </m:r>
                            </m:e>
                          </m:mr>
                          <m:mr>
                            <m:e>
                              <m:r>
                                <m:rPr>
                                  <m:sty m:val="bi"/>
                                </m:rPr>
                                <w:rPr>
                                  <w:rFonts w:ascii="Cambria Math" w:hAnsi="Cambria Math"/>
                                  <w:lang w:val="en-US"/>
                                </w:rPr>
                                <m:t>0</m:t>
                              </m:r>
                            </m:e>
                          </m:mr>
                        </m:m>
                      </m:e>
                      <m:e>
                        <m:m>
                          <m:mPr>
                            <m:mcs>
                              <m:mc>
                                <m:mcPr>
                                  <m:count m:val="1"/>
                                  <m:mcJc m:val="center"/>
                                </m:mcPr>
                              </m:mc>
                            </m:mcs>
                            <m:ctrlPr>
                              <w:rPr>
                                <w:rFonts w:ascii="Cambria Math" w:hAnsi="Cambria Math"/>
                                <w:b/>
                                <w:i/>
                                <w:lang w:val="en-US"/>
                              </w:rPr>
                            </m:ctrlPr>
                          </m:mPr>
                          <m:mr>
                            <m:e>
                              <m:r>
                                <m:rPr>
                                  <m:sty m:val="bi"/>
                                </m:rPr>
                                <w:rPr>
                                  <w:rFonts w:ascii="Cambria Math" w:hAnsi="Cambria Math"/>
                                  <w:lang w:val="en-US"/>
                                </w:rPr>
                                <m:t>0</m:t>
                              </m:r>
                            </m:e>
                          </m:mr>
                          <m:mr>
                            <m:e>
                              <m:r>
                                <m:rPr>
                                  <m:sty m:val="bi"/>
                                </m:rPr>
                                <w:rPr>
                                  <w:rFonts w:ascii="Cambria Math" w:hAnsi="Cambria Math"/>
                                  <w:lang w:val="en-US"/>
                                </w:rPr>
                                <m:t>0</m:t>
                              </m:r>
                            </m:e>
                          </m:mr>
                        </m:m>
                      </m:e>
                    </m:mr>
                    <m:mr>
                      <m:e>
                        <m:m>
                          <m:mPr>
                            <m:mcs>
                              <m:mc>
                                <m:mcPr>
                                  <m:count m:val="1"/>
                                  <m:mcJc m:val="center"/>
                                </m:mcPr>
                              </m:mc>
                            </m:mcs>
                            <m:ctrlPr>
                              <w:rPr>
                                <w:rFonts w:ascii="Cambria Math" w:hAnsi="Cambria Math"/>
                                <w:b/>
                                <w:i/>
                                <w:lang w:val="en-US"/>
                              </w:rPr>
                            </m:ctrlPr>
                          </m:mPr>
                          <m:mr>
                            <m:e>
                              <m:r>
                                <m:rPr>
                                  <m:sty m:val="bi"/>
                                </m:rPr>
                                <w:rPr>
                                  <w:rFonts w:ascii="Cambria Math" w:hAnsi="Cambria Math"/>
                                  <w:lang w:val="en-US"/>
                                </w:rPr>
                                <m:t>1</m:t>
                              </m:r>
                            </m:e>
                          </m:mr>
                          <m:mr>
                            <m:e>
                              <m:r>
                                <m:rPr>
                                  <m:sty m:val="bi"/>
                                </m:rPr>
                                <w:rPr>
                                  <w:rFonts w:ascii="Cambria Math" w:hAnsi="Cambria Math"/>
                                  <w:lang w:val="en-US"/>
                                </w:rPr>
                                <m:t>0</m:t>
                              </m:r>
                            </m:e>
                          </m:mr>
                        </m:m>
                      </m:e>
                      <m:e>
                        <m:m>
                          <m:mPr>
                            <m:mcs>
                              <m:mc>
                                <m:mcPr>
                                  <m:count m:val="1"/>
                                  <m:mcJc m:val="center"/>
                                </m:mcPr>
                              </m:mc>
                            </m:mcs>
                            <m:ctrlPr>
                              <w:rPr>
                                <w:rFonts w:ascii="Cambria Math" w:hAnsi="Cambria Math"/>
                                <w:b/>
                                <w:i/>
                                <w:lang w:val="en-US"/>
                              </w:rPr>
                            </m:ctrlPr>
                          </m:mPr>
                          <m:mr>
                            <m:e>
                              <m:r>
                                <m:rPr>
                                  <m:sty m:val="bi"/>
                                </m:rPr>
                                <w:rPr>
                                  <w:rFonts w:ascii="Cambria Math" w:hAnsi="Cambria Math"/>
                                  <w:lang w:val="en-US"/>
                                </w:rPr>
                                <m:t>0</m:t>
                              </m:r>
                            </m:e>
                          </m:mr>
                          <m:mr>
                            <m:e>
                              <m:r>
                                <m:rPr>
                                  <m:sty m:val="bi"/>
                                </m:rPr>
                                <w:rPr>
                                  <w:rFonts w:ascii="Cambria Math" w:hAnsi="Cambria Math"/>
                                  <w:lang w:val="en-US"/>
                                </w:rPr>
                                <m:t>1</m:t>
                              </m:r>
                            </m:e>
                          </m:mr>
                        </m:m>
                      </m:e>
                    </m:mr>
                  </m:m>
                </m:e>
              </m:mr>
            </m:m>
          </m:e>
        </m:d>
      </m:oMath>
    </w:p>
    <w:p w:rsidR="006F2E08" w:rsidRPr="00976152" w:rsidRDefault="006F2E08" w:rsidP="006F2E08">
      <w:pPr>
        <w:pStyle w:val="0Maintext"/>
        <w:spacing w:after="120" w:afterAutospacing="0" w:line="240" w:lineRule="auto"/>
        <w:ind w:firstLine="0"/>
        <w:rPr>
          <w:b/>
          <w:i/>
          <w:lang w:val="en-US"/>
        </w:rPr>
      </w:pPr>
      <w:r w:rsidRPr="00976152">
        <w:rPr>
          <w:b/>
          <w:i/>
          <w:lang w:val="en-US"/>
        </w:rPr>
        <w:t xml:space="preserve">Proposal </w:t>
      </w:r>
      <w:r>
        <w:rPr>
          <w:b/>
          <w:i/>
          <w:lang w:val="en-US"/>
        </w:rPr>
        <w:t>3</w:t>
      </w:r>
      <w:r w:rsidRPr="00976152">
        <w:rPr>
          <w:b/>
          <w:i/>
          <w:lang w:val="en-US"/>
        </w:rPr>
        <w:t>: Support the 8Tx UE to report the UE capability with regard to spatial domain fallback operation, including:</w:t>
      </w:r>
    </w:p>
    <w:p w:rsidR="006F2E08" w:rsidRPr="00976152" w:rsidRDefault="006F2E08" w:rsidP="006F2E08">
      <w:pPr>
        <w:pStyle w:val="0Maintext"/>
        <w:numPr>
          <w:ilvl w:val="0"/>
          <w:numId w:val="31"/>
        </w:numPr>
        <w:spacing w:after="120" w:afterAutospacing="0" w:line="240" w:lineRule="auto"/>
        <w:rPr>
          <w:b/>
          <w:i/>
          <w:lang w:val="en-US"/>
        </w:rPr>
      </w:pPr>
      <w:r w:rsidRPr="00976152">
        <w:rPr>
          <w:b/>
          <w:i/>
          <w:lang w:val="en-US"/>
        </w:rPr>
        <w:t>Supported UL full power mode when it is configured as 2Tx, 4Tx and 8Tx based UL transmission</w:t>
      </w:r>
    </w:p>
    <w:p w:rsidR="006F2E08" w:rsidRPr="00976152" w:rsidRDefault="006F2E08" w:rsidP="006F2E08">
      <w:pPr>
        <w:pStyle w:val="0Maintext"/>
        <w:numPr>
          <w:ilvl w:val="0"/>
          <w:numId w:val="31"/>
        </w:numPr>
        <w:spacing w:after="120" w:afterAutospacing="0" w:line="240" w:lineRule="auto"/>
        <w:rPr>
          <w:b/>
          <w:i/>
          <w:lang w:val="en-US"/>
        </w:rPr>
      </w:pPr>
      <w:r w:rsidRPr="00976152">
        <w:rPr>
          <w:b/>
          <w:i/>
          <w:lang w:val="en-US"/>
        </w:rPr>
        <w:t>Supported codebook coherency subset when it is configured as 2Tx, 4Tx and 8Tx based UL transmission</w:t>
      </w:r>
    </w:p>
    <w:p w:rsidR="00164730" w:rsidRDefault="00164730" w:rsidP="00164730">
      <w:pPr>
        <w:pStyle w:val="0Maintext"/>
        <w:spacing w:after="120" w:afterAutospacing="0" w:line="240" w:lineRule="auto"/>
        <w:ind w:firstLine="0"/>
        <w:rPr>
          <w:b/>
          <w:i/>
          <w:lang w:val="en-US"/>
        </w:rPr>
      </w:pPr>
      <w:r w:rsidRPr="00164730">
        <w:rPr>
          <w:b/>
          <w:i/>
          <w:lang w:val="en-US"/>
        </w:rPr>
        <w:t xml:space="preserve">Proposal 4: Support </w:t>
      </w:r>
      <w:r w:rsidR="0005668E">
        <w:rPr>
          <w:b/>
          <w:i/>
          <w:lang w:val="en-US"/>
        </w:rPr>
        <w:t>to</w:t>
      </w:r>
      <w:r w:rsidRPr="00164730">
        <w:rPr>
          <w:b/>
          <w:i/>
          <w:lang w:val="en-US"/>
        </w:rPr>
        <w:t xml:space="preserve"> extend the candidate value of the reducedMIMO-LayersFR1-UL and reducedMIMO-LayersFR2 to be {1..8}</w:t>
      </w:r>
    </w:p>
    <w:p w:rsidR="00164730" w:rsidRPr="00164730" w:rsidRDefault="00164730" w:rsidP="00164730">
      <w:pPr>
        <w:pStyle w:val="0Maintext"/>
        <w:numPr>
          <w:ilvl w:val="0"/>
          <w:numId w:val="61"/>
        </w:numPr>
        <w:spacing w:after="120" w:afterAutospacing="0" w:line="240" w:lineRule="auto"/>
        <w:rPr>
          <w:b/>
          <w:i/>
          <w:lang w:val="en-US"/>
        </w:rPr>
      </w:pPr>
      <w:r>
        <w:rPr>
          <w:b/>
          <w:i/>
          <w:lang w:val="en-US"/>
        </w:rPr>
        <w:t>Send an LS to RAN2 on the extended UE assistance information</w:t>
      </w:r>
    </w:p>
    <w:p w:rsidR="007774C4" w:rsidRPr="00F92E33" w:rsidRDefault="007774C4" w:rsidP="00C42331">
      <w:pPr>
        <w:pStyle w:val="0Maintext"/>
        <w:spacing w:after="120" w:afterAutospacing="0" w:line="240" w:lineRule="auto"/>
        <w:ind w:firstLine="0"/>
        <w:rPr>
          <w:b/>
          <w:i/>
          <w:lang w:val="en-US"/>
        </w:rPr>
      </w:pPr>
    </w:p>
    <w:sectPr w:rsidR="007774C4" w:rsidRPr="00F92E3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826B8F"/>
    <w:multiLevelType w:val="hybridMultilevel"/>
    <w:tmpl w:val="3D7C0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F4E20"/>
    <w:multiLevelType w:val="hybridMultilevel"/>
    <w:tmpl w:val="AEE89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1072E"/>
    <w:multiLevelType w:val="hybridMultilevel"/>
    <w:tmpl w:val="39BC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843"/>
    <w:multiLevelType w:val="hybridMultilevel"/>
    <w:tmpl w:val="2AD0C8A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4B0597C"/>
    <w:multiLevelType w:val="hybridMultilevel"/>
    <w:tmpl w:val="80A47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3A0771"/>
    <w:multiLevelType w:val="hybridMultilevel"/>
    <w:tmpl w:val="6130F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5850EF9"/>
    <w:multiLevelType w:val="hybridMultilevel"/>
    <w:tmpl w:val="38BA8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38926C73"/>
    <w:multiLevelType w:val="hybridMultilevel"/>
    <w:tmpl w:val="B2E21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B00B16"/>
    <w:multiLevelType w:val="hybridMultilevel"/>
    <w:tmpl w:val="0010C9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0"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261665"/>
    <w:multiLevelType w:val="hybridMultilevel"/>
    <w:tmpl w:val="C2721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D683739"/>
    <w:multiLevelType w:val="hybridMultilevel"/>
    <w:tmpl w:val="99A4B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EF7621A"/>
    <w:multiLevelType w:val="hybridMultilevel"/>
    <w:tmpl w:val="783CF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5D36AB"/>
    <w:multiLevelType w:val="hybridMultilevel"/>
    <w:tmpl w:val="B6F08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49679873">
    <w:abstractNumId w:val="0"/>
  </w:num>
  <w:num w:numId="2" w16cid:durableId="1047484111">
    <w:abstractNumId w:val="28"/>
  </w:num>
  <w:num w:numId="3" w16cid:durableId="1291010930">
    <w:abstractNumId w:val="37"/>
  </w:num>
  <w:num w:numId="4" w16cid:durableId="1095134973">
    <w:abstractNumId w:val="34"/>
  </w:num>
  <w:num w:numId="5" w16cid:durableId="1641223975">
    <w:abstractNumId w:val="24"/>
  </w:num>
  <w:num w:numId="6" w16cid:durableId="564610010">
    <w:abstractNumId w:val="42"/>
  </w:num>
  <w:num w:numId="7" w16cid:durableId="577132295">
    <w:abstractNumId w:val="13"/>
  </w:num>
  <w:num w:numId="8" w16cid:durableId="617444232">
    <w:abstractNumId w:val="23"/>
  </w:num>
  <w:num w:numId="9" w16cid:durableId="1741826848">
    <w:abstractNumId w:val="32"/>
  </w:num>
  <w:num w:numId="10" w16cid:durableId="204176157">
    <w:abstractNumId w:val="49"/>
  </w:num>
  <w:num w:numId="11" w16cid:durableId="2075464340">
    <w:abstractNumId w:val="56"/>
  </w:num>
  <w:num w:numId="12" w16cid:durableId="134567778">
    <w:abstractNumId w:val="25"/>
  </w:num>
  <w:num w:numId="13" w16cid:durableId="1036003743">
    <w:abstractNumId w:val="40"/>
  </w:num>
  <w:num w:numId="14" w16cid:durableId="1516190854">
    <w:abstractNumId w:val="10"/>
  </w:num>
  <w:num w:numId="15" w16cid:durableId="667904329">
    <w:abstractNumId w:val="54"/>
  </w:num>
  <w:num w:numId="16" w16cid:durableId="749228951">
    <w:abstractNumId w:val="50"/>
  </w:num>
  <w:num w:numId="17" w16cid:durableId="654139330">
    <w:abstractNumId w:val="52"/>
  </w:num>
  <w:num w:numId="18" w16cid:durableId="37442205">
    <w:abstractNumId w:val="38"/>
  </w:num>
  <w:num w:numId="19" w16cid:durableId="452796089">
    <w:abstractNumId w:val="37"/>
  </w:num>
  <w:num w:numId="20" w16cid:durableId="947349516">
    <w:abstractNumId w:val="26"/>
  </w:num>
  <w:num w:numId="21" w16cid:durableId="123163289">
    <w:abstractNumId w:val="17"/>
  </w:num>
  <w:num w:numId="22" w16cid:durableId="892035091">
    <w:abstractNumId w:val="15"/>
  </w:num>
  <w:num w:numId="23" w16cid:durableId="1978486">
    <w:abstractNumId w:val="3"/>
  </w:num>
  <w:num w:numId="24" w16cid:durableId="1452360992">
    <w:abstractNumId w:val="20"/>
  </w:num>
  <w:num w:numId="25" w16cid:durableId="501893973">
    <w:abstractNumId w:val="29"/>
  </w:num>
  <w:num w:numId="26" w16cid:durableId="766006395">
    <w:abstractNumId w:val="1"/>
  </w:num>
  <w:num w:numId="27" w16cid:durableId="1729301981">
    <w:abstractNumId w:val="8"/>
  </w:num>
  <w:num w:numId="28" w16cid:durableId="246039098">
    <w:abstractNumId w:val="12"/>
  </w:num>
  <w:num w:numId="29" w16cid:durableId="113498451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9757056">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3002775">
    <w:abstractNumId w:val="51"/>
  </w:num>
  <w:num w:numId="32" w16cid:durableId="221910137">
    <w:abstractNumId w:val="30"/>
  </w:num>
  <w:num w:numId="33" w16cid:durableId="66971511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889316">
    <w:abstractNumId w:val="47"/>
  </w:num>
  <w:num w:numId="35" w16cid:durableId="1275870949">
    <w:abstractNumId w:val="19"/>
  </w:num>
  <w:num w:numId="36" w16cid:durableId="1767924130">
    <w:abstractNumId w:val="36"/>
  </w:num>
  <w:num w:numId="37" w16cid:durableId="1122963365">
    <w:abstractNumId w:val="16"/>
  </w:num>
  <w:num w:numId="38" w16cid:durableId="1386566004">
    <w:abstractNumId w:val="41"/>
  </w:num>
  <w:num w:numId="39" w16cid:durableId="553274950">
    <w:abstractNumId w:val="4"/>
  </w:num>
  <w:num w:numId="40" w16cid:durableId="269624050">
    <w:abstractNumId w:val="11"/>
  </w:num>
  <w:num w:numId="41" w16cid:durableId="830632928">
    <w:abstractNumId w:val="31"/>
  </w:num>
  <w:num w:numId="42" w16cid:durableId="713575683">
    <w:abstractNumId w:val="44"/>
  </w:num>
  <w:num w:numId="43" w16cid:durableId="742525381">
    <w:abstractNumId w:val="45"/>
  </w:num>
  <w:num w:numId="44" w16cid:durableId="2134058965">
    <w:abstractNumId w:val="18"/>
  </w:num>
  <w:num w:numId="45" w16cid:durableId="1362586842">
    <w:abstractNumId w:val="9"/>
  </w:num>
  <w:num w:numId="46" w16cid:durableId="644092484">
    <w:abstractNumId w:val="53"/>
  </w:num>
  <w:num w:numId="47" w16cid:durableId="1573126208">
    <w:abstractNumId w:val="27"/>
  </w:num>
  <w:num w:numId="48" w16cid:durableId="990064425">
    <w:abstractNumId w:val="2"/>
  </w:num>
  <w:num w:numId="49" w16cid:durableId="1724794723">
    <w:abstractNumId w:val="48"/>
  </w:num>
  <w:num w:numId="50" w16cid:durableId="1438519036">
    <w:abstractNumId w:val="21"/>
  </w:num>
  <w:num w:numId="51" w16cid:durableId="550267981">
    <w:abstractNumId w:val="6"/>
  </w:num>
  <w:num w:numId="52" w16cid:durableId="469593702">
    <w:abstractNumId w:val="14"/>
  </w:num>
  <w:num w:numId="53" w16cid:durableId="1864712403">
    <w:abstractNumId w:val="7"/>
  </w:num>
  <w:num w:numId="54" w16cid:durableId="1414670053">
    <w:abstractNumId w:val="0"/>
  </w:num>
  <w:num w:numId="55" w16cid:durableId="1763985196">
    <w:abstractNumId w:val="22"/>
  </w:num>
  <w:num w:numId="56" w16cid:durableId="318270421">
    <w:abstractNumId w:val="43"/>
  </w:num>
  <w:num w:numId="57" w16cid:durableId="2144081243">
    <w:abstractNumId w:val="5"/>
  </w:num>
  <w:num w:numId="58" w16cid:durableId="524758950">
    <w:abstractNumId w:val="0"/>
  </w:num>
  <w:num w:numId="59" w16cid:durableId="330105705">
    <w:abstractNumId w:val="33"/>
  </w:num>
  <w:num w:numId="60" w16cid:durableId="1788621895">
    <w:abstractNumId w:val="39"/>
  </w:num>
  <w:num w:numId="61" w16cid:durableId="1001589715">
    <w:abstractNumId w:val="4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18D4"/>
    <w:rsid w:val="000023FB"/>
    <w:rsid w:val="00006FFE"/>
    <w:rsid w:val="00021F41"/>
    <w:rsid w:val="00037C8D"/>
    <w:rsid w:val="000541FF"/>
    <w:rsid w:val="0005668E"/>
    <w:rsid w:val="00077F2D"/>
    <w:rsid w:val="000A107E"/>
    <w:rsid w:val="000A1909"/>
    <w:rsid w:val="000A60ED"/>
    <w:rsid w:val="000B5C46"/>
    <w:rsid w:val="000C1D8F"/>
    <w:rsid w:val="00122C70"/>
    <w:rsid w:val="0015468B"/>
    <w:rsid w:val="001578A3"/>
    <w:rsid w:val="00164730"/>
    <w:rsid w:val="001922F1"/>
    <w:rsid w:val="001B4FA1"/>
    <w:rsid w:val="001D3923"/>
    <w:rsid w:val="001D7163"/>
    <w:rsid w:val="001E1D5D"/>
    <w:rsid w:val="001E4CFE"/>
    <w:rsid w:val="001F1EBF"/>
    <w:rsid w:val="002161BA"/>
    <w:rsid w:val="00226209"/>
    <w:rsid w:val="00253282"/>
    <w:rsid w:val="002548E6"/>
    <w:rsid w:val="00272B28"/>
    <w:rsid w:val="00275881"/>
    <w:rsid w:val="002D719B"/>
    <w:rsid w:val="00303A87"/>
    <w:rsid w:val="003072AB"/>
    <w:rsid w:val="0030732C"/>
    <w:rsid w:val="00323115"/>
    <w:rsid w:val="00330D34"/>
    <w:rsid w:val="00346E6B"/>
    <w:rsid w:val="00356E4B"/>
    <w:rsid w:val="00363B9B"/>
    <w:rsid w:val="00375357"/>
    <w:rsid w:val="003976BE"/>
    <w:rsid w:val="003B53AC"/>
    <w:rsid w:val="003C00AB"/>
    <w:rsid w:val="003C0A38"/>
    <w:rsid w:val="003D2036"/>
    <w:rsid w:val="003D4627"/>
    <w:rsid w:val="003F4028"/>
    <w:rsid w:val="00417C58"/>
    <w:rsid w:val="00431006"/>
    <w:rsid w:val="00431501"/>
    <w:rsid w:val="00431BE9"/>
    <w:rsid w:val="00441483"/>
    <w:rsid w:val="00445374"/>
    <w:rsid w:val="00477892"/>
    <w:rsid w:val="00480CBF"/>
    <w:rsid w:val="00482CC6"/>
    <w:rsid w:val="00491EBA"/>
    <w:rsid w:val="004951DA"/>
    <w:rsid w:val="004B588D"/>
    <w:rsid w:val="004C65E3"/>
    <w:rsid w:val="0050593E"/>
    <w:rsid w:val="005253B4"/>
    <w:rsid w:val="00530C57"/>
    <w:rsid w:val="00557396"/>
    <w:rsid w:val="005635BB"/>
    <w:rsid w:val="005A2726"/>
    <w:rsid w:val="005B55AC"/>
    <w:rsid w:val="005D6783"/>
    <w:rsid w:val="00606763"/>
    <w:rsid w:val="0061491E"/>
    <w:rsid w:val="00640857"/>
    <w:rsid w:val="00660865"/>
    <w:rsid w:val="00687F40"/>
    <w:rsid w:val="006A2221"/>
    <w:rsid w:val="006A5206"/>
    <w:rsid w:val="006E53C6"/>
    <w:rsid w:val="006F2E08"/>
    <w:rsid w:val="006F34F6"/>
    <w:rsid w:val="006F4725"/>
    <w:rsid w:val="007520FE"/>
    <w:rsid w:val="00763A34"/>
    <w:rsid w:val="007774C4"/>
    <w:rsid w:val="00781DD5"/>
    <w:rsid w:val="00792998"/>
    <w:rsid w:val="007A63FA"/>
    <w:rsid w:val="007A68B8"/>
    <w:rsid w:val="007F3937"/>
    <w:rsid w:val="00826E9C"/>
    <w:rsid w:val="008431B8"/>
    <w:rsid w:val="008443A3"/>
    <w:rsid w:val="008766FE"/>
    <w:rsid w:val="008864BC"/>
    <w:rsid w:val="00894E31"/>
    <w:rsid w:val="008A6337"/>
    <w:rsid w:val="008B2642"/>
    <w:rsid w:val="008C065D"/>
    <w:rsid w:val="008C0EF8"/>
    <w:rsid w:val="008C5A18"/>
    <w:rsid w:val="008D04EC"/>
    <w:rsid w:val="008D4BCD"/>
    <w:rsid w:val="008E42B2"/>
    <w:rsid w:val="008E7132"/>
    <w:rsid w:val="00905082"/>
    <w:rsid w:val="00906A9A"/>
    <w:rsid w:val="00914B21"/>
    <w:rsid w:val="00922457"/>
    <w:rsid w:val="009366FD"/>
    <w:rsid w:val="00944CEA"/>
    <w:rsid w:val="00953F61"/>
    <w:rsid w:val="0096725A"/>
    <w:rsid w:val="00976152"/>
    <w:rsid w:val="00982BB3"/>
    <w:rsid w:val="00987A0B"/>
    <w:rsid w:val="009B0A18"/>
    <w:rsid w:val="009C1B6C"/>
    <w:rsid w:val="009C1CAB"/>
    <w:rsid w:val="009D0133"/>
    <w:rsid w:val="009E3DB7"/>
    <w:rsid w:val="009E5063"/>
    <w:rsid w:val="009F2D93"/>
    <w:rsid w:val="009F4EC6"/>
    <w:rsid w:val="009F6087"/>
    <w:rsid w:val="00A00D8B"/>
    <w:rsid w:val="00A17BEA"/>
    <w:rsid w:val="00A316C9"/>
    <w:rsid w:val="00A42238"/>
    <w:rsid w:val="00A448D2"/>
    <w:rsid w:val="00A90297"/>
    <w:rsid w:val="00A93065"/>
    <w:rsid w:val="00AA2E73"/>
    <w:rsid w:val="00AC0A67"/>
    <w:rsid w:val="00AC0D3E"/>
    <w:rsid w:val="00AD4009"/>
    <w:rsid w:val="00AE467A"/>
    <w:rsid w:val="00B01671"/>
    <w:rsid w:val="00B02C9F"/>
    <w:rsid w:val="00B0432A"/>
    <w:rsid w:val="00B1188E"/>
    <w:rsid w:val="00B2548A"/>
    <w:rsid w:val="00B3722D"/>
    <w:rsid w:val="00B62690"/>
    <w:rsid w:val="00B71A0E"/>
    <w:rsid w:val="00B8306C"/>
    <w:rsid w:val="00B93343"/>
    <w:rsid w:val="00BA48C8"/>
    <w:rsid w:val="00BC0664"/>
    <w:rsid w:val="00BC0E09"/>
    <w:rsid w:val="00BE15BB"/>
    <w:rsid w:val="00C031C3"/>
    <w:rsid w:val="00C0360B"/>
    <w:rsid w:val="00C03A21"/>
    <w:rsid w:val="00C04D65"/>
    <w:rsid w:val="00C10D36"/>
    <w:rsid w:val="00C132FE"/>
    <w:rsid w:val="00C1419D"/>
    <w:rsid w:val="00C216A4"/>
    <w:rsid w:val="00C27E72"/>
    <w:rsid w:val="00C33D1B"/>
    <w:rsid w:val="00C42331"/>
    <w:rsid w:val="00C45140"/>
    <w:rsid w:val="00C46EAA"/>
    <w:rsid w:val="00C46F7B"/>
    <w:rsid w:val="00C72645"/>
    <w:rsid w:val="00C9103E"/>
    <w:rsid w:val="00C9405F"/>
    <w:rsid w:val="00CB1727"/>
    <w:rsid w:val="00CB1881"/>
    <w:rsid w:val="00CF11CE"/>
    <w:rsid w:val="00CF6D54"/>
    <w:rsid w:val="00D0763A"/>
    <w:rsid w:val="00D12E6A"/>
    <w:rsid w:val="00D137D0"/>
    <w:rsid w:val="00D13E1E"/>
    <w:rsid w:val="00D1450B"/>
    <w:rsid w:val="00D518D9"/>
    <w:rsid w:val="00D542B4"/>
    <w:rsid w:val="00D616A3"/>
    <w:rsid w:val="00D719D5"/>
    <w:rsid w:val="00D734BD"/>
    <w:rsid w:val="00D74A0E"/>
    <w:rsid w:val="00D80CF1"/>
    <w:rsid w:val="00D90F93"/>
    <w:rsid w:val="00D97433"/>
    <w:rsid w:val="00DA2FD9"/>
    <w:rsid w:val="00DA6558"/>
    <w:rsid w:val="00DC01E8"/>
    <w:rsid w:val="00DC3B64"/>
    <w:rsid w:val="00DE426C"/>
    <w:rsid w:val="00DE5690"/>
    <w:rsid w:val="00DE5A5E"/>
    <w:rsid w:val="00E03851"/>
    <w:rsid w:val="00E07A91"/>
    <w:rsid w:val="00E2699B"/>
    <w:rsid w:val="00E551FD"/>
    <w:rsid w:val="00E56179"/>
    <w:rsid w:val="00E6265E"/>
    <w:rsid w:val="00E66145"/>
    <w:rsid w:val="00E80A0E"/>
    <w:rsid w:val="00E8201B"/>
    <w:rsid w:val="00E83DAE"/>
    <w:rsid w:val="00E84E4F"/>
    <w:rsid w:val="00EB152A"/>
    <w:rsid w:val="00EF1059"/>
    <w:rsid w:val="00F31ED8"/>
    <w:rsid w:val="00F42B9B"/>
    <w:rsid w:val="00F6622A"/>
    <w:rsid w:val="00F81399"/>
    <w:rsid w:val="00F906E9"/>
    <w:rsid w:val="00F92E33"/>
    <w:rsid w:val="00FA0EF5"/>
    <w:rsid w:val="00FE068C"/>
    <w:rsid w:val="00FE766E"/>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13DE"/>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qFormat/>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906A9A"/>
    <w:pPr>
      <w:spacing w:before="100" w:beforeAutospacing="1" w:after="100" w:afterAutospacing="1"/>
    </w:pPr>
    <w:rPr>
      <w:rFonts w:ascii="Calibri" w:eastAsia="Malgun Gothic" w:hAnsi="Calibri" w:cs="Calibri"/>
      <w:sz w:val="22"/>
      <w:szCs w:val="22"/>
      <w:lang w:eastAsia="ko-KR"/>
    </w:rPr>
  </w:style>
  <w:style w:type="paragraph" w:customStyle="1" w:styleId="default">
    <w:name w:val="default"/>
    <w:basedOn w:val="Normal"/>
    <w:rsid w:val="00987A0B"/>
    <w:pPr>
      <w:spacing w:before="100" w:beforeAutospacing="1" w:after="100" w:afterAutospacing="1"/>
    </w:pPr>
    <w:rPr>
      <w:rFonts w:ascii="Calibri" w:eastAsia="Malgun Gothic" w:hAnsi="Calibri" w:cs="Calibri"/>
      <w:sz w:val="22"/>
      <w:szCs w:val="22"/>
      <w:lang w:eastAsia="ko-KR"/>
    </w:rPr>
  </w:style>
  <w:style w:type="paragraph" w:customStyle="1" w:styleId="mc-p0">
    <w:name w:val="mc-p"/>
    <w:basedOn w:val="Normal"/>
    <w:uiPriority w:val="99"/>
    <w:rsid w:val="00D90F93"/>
    <w:pPr>
      <w:spacing w:before="100" w:beforeAutospacing="1" w:after="100" w:afterAutospacing="1"/>
    </w:pPr>
    <w:rPr>
      <w:rFonts w:ascii="Calibri" w:eastAsia="Malgun Gothic" w:hAnsi="Calibri" w:cs="Calibri"/>
      <w:sz w:val="22"/>
      <w:szCs w:val="22"/>
      <w:lang w:eastAsia="ko-KR"/>
    </w:rPr>
  </w:style>
  <w:style w:type="paragraph" w:customStyle="1" w:styleId="PL">
    <w:name w:val="PL"/>
    <w:link w:val="PLChar"/>
    <w:qFormat/>
    <w:rsid w:val="00164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64730"/>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1376</Words>
  <Characters>7844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9</cp:revision>
  <dcterms:created xsi:type="dcterms:W3CDTF">2023-09-18T05:59:00Z</dcterms:created>
  <dcterms:modified xsi:type="dcterms:W3CDTF">2023-09-27T01:10:00Z</dcterms:modified>
</cp:coreProperties>
</file>